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2727403A" w:rsidR="007F23D3" w:rsidRPr="00F64635" w:rsidRDefault="0008471A" w:rsidP="00110112">
      <w:pPr>
        <w:rPr>
          <w:rFonts w:asciiTheme="majorEastAsia" w:eastAsiaTheme="majorEastAsia" w:hAnsiTheme="majorEastAsia"/>
          <w:color w:val="000000" w:themeColor="text1"/>
          <w:szCs w:val="21"/>
        </w:rPr>
      </w:pPr>
      <w:r w:rsidRPr="00F64635">
        <w:rPr>
          <w:rFonts w:asciiTheme="majorEastAsia" w:eastAsiaTheme="majorEastAsia" w:hAnsiTheme="majorEastAsia" w:hint="eastAsia"/>
          <w:color w:val="000000" w:themeColor="text1"/>
          <w:szCs w:val="21"/>
        </w:rPr>
        <w:t xml:space="preserve">学習課題　</w:t>
      </w:r>
      <w:r w:rsidR="00A5095C" w:rsidRPr="00F64635">
        <w:rPr>
          <w:rFonts w:asciiTheme="majorEastAsia" w:eastAsiaTheme="majorEastAsia" w:hAnsiTheme="majorEastAsia" w:hint="eastAsia"/>
          <w:color w:val="000000" w:themeColor="text1"/>
          <w:szCs w:val="21"/>
        </w:rPr>
        <w:t xml:space="preserve">　</w:t>
      </w:r>
      <w:r w:rsidR="007F23D3" w:rsidRPr="00F64635">
        <w:rPr>
          <w:rFonts w:asciiTheme="majorEastAsia" w:eastAsiaTheme="majorEastAsia" w:hAnsiTheme="majorEastAsia" w:hint="eastAsia"/>
          <w:color w:val="000000" w:themeColor="text1"/>
          <w:szCs w:val="21"/>
        </w:rPr>
        <w:t>【</w:t>
      </w:r>
      <w:r w:rsidR="00E37B9E" w:rsidRPr="00F64635">
        <w:rPr>
          <w:rFonts w:asciiTheme="majorEastAsia" w:eastAsiaTheme="majorEastAsia" w:hAnsiTheme="majorEastAsia" w:hint="eastAsia"/>
          <w:color w:val="000000" w:themeColor="text1"/>
          <w:szCs w:val="21"/>
        </w:rPr>
        <w:t>違反事例から考える意匠権</w:t>
      </w:r>
      <w:r w:rsidR="007F23D3" w:rsidRPr="00F64635">
        <w:rPr>
          <w:rFonts w:asciiTheme="majorEastAsia" w:eastAsiaTheme="majorEastAsia" w:hAnsiTheme="majorEastAsia" w:hint="eastAsia"/>
          <w:color w:val="000000" w:themeColor="text1"/>
          <w:szCs w:val="21"/>
        </w:rPr>
        <w:t>】</w:t>
      </w:r>
      <w:r w:rsidR="00F64635" w:rsidRPr="00F64635">
        <w:rPr>
          <w:rFonts w:asciiTheme="majorEastAsia" w:eastAsiaTheme="majorEastAsia" w:hAnsiTheme="majorEastAsia" w:hint="eastAsia"/>
          <w:color w:val="000000" w:themeColor="text1"/>
          <w:szCs w:val="21"/>
        </w:rPr>
        <w:t>ワークシート</w:t>
      </w:r>
    </w:p>
    <w:p w14:paraId="3537FF33" w14:textId="77777777" w:rsidR="00F64635" w:rsidRDefault="00F64635" w:rsidP="00F64635">
      <w:pPr>
        <w:rPr>
          <w:rFonts w:asciiTheme="minorEastAsia" w:hAnsiTheme="minorEastAsia" w:hint="eastAsia"/>
          <w:color w:val="000000" w:themeColor="text1"/>
          <w:szCs w:val="21"/>
        </w:rPr>
      </w:pPr>
    </w:p>
    <w:p w14:paraId="14A95434" w14:textId="3A961BAA" w:rsidR="00F64635" w:rsidRPr="00F64635" w:rsidRDefault="00F64635" w:rsidP="00F64635">
      <w:pPr>
        <w:rPr>
          <w:rFonts w:asciiTheme="majorEastAsia" w:eastAsiaTheme="majorEastAsia" w:hAnsiTheme="majorEastAsia" w:hint="eastAsia"/>
          <w:color w:val="000000" w:themeColor="text1"/>
          <w:szCs w:val="21"/>
        </w:rPr>
      </w:pPr>
      <w:r w:rsidRPr="00F64635">
        <w:rPr>
          <w:rFonts w:asciiTheme="majorEastAsia" w:eastAsiaTheme="majorEastAsia" w:hAnsiTheme="majorEastAsia"/>
          <w:color w:val="000000" w:themeColor="text1"/>
          <w:szCs w:val="21"/>
        </w:rPr>
        <w:t>1.</w:t>
      </w:r>
      <w:r w:rsidRPr="00F64635">
        <w:rPr>
          <w:rFonts w:asciiTheme="majorEastAsia" w:eastAsiaTheme="majorEastAsia" w:hAnsiTheme="majorEastAsia" w:hint="eastAsia"/>
          <w:color w:val="000000" w:themeColor="text1"/>
          <w:szCs w:val="21"/>
        </w:rPr>
        <w:t>１条理解</w:t>
      </w:r>
    </w:p>
    <w:p w14:paraId="3F1016F9"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意匠法　昭和34年</w:t>
      </w:r>
    </w:p>
    <w:p w14:paraId="674E1E4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（目的）第一条　</w:t>
      </w:r>
    </w:p>
    <w:p w14:paraId="3AEB8E9D"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「意匠の保護及び利用を図ることにより，意匠の創作を奨励し，もって産業の発達に寄与することを目的とする」</w:t>
      </w:r>
    </w:p>
    <w:p w14:paraId="79CADF32" w14:textId="77777777" w:rsidR="00F64635" w:rsidRPr="00F64635" w:rsidRDefault="00F64635" w:rsidP="00F64635">
      <w:pPr>
        <w:rPr>
          <w:rFonts w:asciiTheme="minorEastAsia" w:hAnsiTheme="minorEastAsia"/>
          <w:color w:val="000000" w:themeColor="text1"/>
          <w:szCs w:val="21"/>
        </w:rPr>
      </w:pPr>
      <w:r w:rsidRPr="00F64635">
        <w:rPr>
          <w:rFonts w:asciiTheme="minorEastAsia" w:hAnsiTheme="minorEastAsia"/>
          <w:color w:val="000000" w:themeColor="text1"/>
          <w:szCs w:val="21"/>
        </w:rPr>
        <w:t>-----</w:t>
      </w:r>
    </w:p>
    <w:p w14:paraId="76E169E9"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商品のデザインを財産として守ってくれるのが「意匠権」</w:t>
      </w:r>
    </w:p>
    <w:p w14:paraId="40A90D73" w14:textId="77777777" w:rsidR="00F64635" w:rsidRPr="00F64635" w:rsidRDefault="00F64635" w:rsidP="00F64635">
      <w:pPr>
        <w:rPr>
          <w:rFonts w:asciiTheme="minorEastAsia" w:hAnsiTheme="minorEastAsia"/>
          <w:color w:val="000000" w:themeColor="text1"/>
          <w:szCs w:val="21"/>
        </w:rPr>
      </w:pPr>
    </w:p>
    <w:p w14:paraId="3075CDB8" w14:textId="77777777" w:rsidR="00F64635" w:rsidRPr="00F64635" w:rsidRDefault="00F64635" w:rsidP="00F64635">
      <w:pPr>
        <w:rPr>
          <w:rFonts w:asciiTheme="minorEastAsia" w:hAnsiTheme="minorEastAsia"/>
          <w:color w:val="000000" w:themeColor="text1"/>
          <w:szCs w:val="21"/>
        </w:rPr>
      </w:pPr>
    </w:p>
    <w:p w14:paraId="3261D6A0" w14:textId="1F88151E" w:rsidR="00F64635" w:rsidRPr="00F64635" w:rsidRDefault="00F64635" w:rsidP="00F64635">
      <w:pPr>
        <w:rPr>
          <w:rFonts w:asciiTheme="majorEastAsia" w:eastAsiaTheme="majorEastAsia" w:hAnsiTheme="majorEastAsia"/>
          <w:color w:val="000000" w:themeColor="text1"/>
          <w:szCs w:val="21"/>
        </w:rPr>
      </w:pPr>
      <w:r w:rsidRPr="00F64635">
        <w:rPr>
          <w:rFonts w:asciiTheme="majorEastAsia" w:eastAsiaTheme="majorEastAsia" w:hAnsiTheme="majorEastAsia"/>
          <w:color w:val="000000" w:themeColor="text1"/>
          <w:szCs w:val="21"/>
        </w:rPr>
        <w:t>2.</w:t>
      </w:r>
      <w:r>
        <w:rPr>
          <w:rFonts w:asciiTheme="majorEastAsia" w:eastAsiaTheme="majorEastAsia" w:hAnsiTheme="majorEastAsia" w:hint="eastAsia"/>
          <w:color w:val="000000" w:themeColor="text1"/>
          <w:szCs w:val="21"/>
        </w:rPr>
        <w:t>海外での模倣品事例を知る</w:t>
      </w:r>
    </w:p>
    <w:p w14:paraId="6E73763D"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有名お菓子を事例に</w:t>
      </w:r>
    </w:p>
    <w:p w14:paraId="5E8BF240"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日本食品メーカーは海外にも進出しているが，模倣品対策にも苦慮している。</w:t>
      </w:r>
    </w:p>
    <w:p w14:paraId="39D97743"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・ヨーロッパ・東南アジア・中国・韓国・インドネシアで真正品以外が売られている。</w:t>
      </w:r>
    </w:p>
    <w:p w14:paraId="66C12266"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・現地にて権利申請しなかったもので，模倣品を増加させてしまった事例もある。</w:t>
      </w:r>
    </w:p>
    <w:p w14:paraId="1A5193D3" w14:textId="77777777" w:rsidR="00F64635" w:rsidRPr="00F64635" w:rsidRDefault="00F64635" w:rsidP="00F64635">
      <w:pPr>
        <w:rPr>
          <w:rFonts w:asciiTheme="minorEastAsia" w:hAnsiTheme="minorEastAsia"/>
          <w:color w:val="000000" w:themeColor="text1"/>
          <w:szCs w:val="21"/>
        </w:rPr>
      </w:pPr>
    </w:p>
    <w:p w14:paraId="46A0C74A"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そのほか</w:t>
      </w:r>
    </w:p>
    <w:p w14:paraId="210A403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・ゲームソフトのパッケージ</w:t>
      </w:r>
    </w:p>
    <w:p w14:paraId="214E721F"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・ボールペンなどの文房具</w:t>
      </w:r>
    </w:p>
    <w:p w14:paraId="597CD79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・登山道具などでも出回り，通常の使用よりかなり小さな荷重で器具が変形してしまう，或いはこわれてしまうものがある。</w:t>
      </w:r>
    </w:p>
    <w:p w14:paraId="2566BA62" w14:textId="77777777" w:rsidR="00F64635" w:rsidRPr="00F64635" w:rsidRDefault="00F64635" w:rsidP="00F64635">
      <w:pPr>
        <w:rPr>
          <w:rFonts w:asciiTheme="minorEastAsia" w:hAnsiTheme="minorEastAsia"/>
          <w:color w:val="000000" w:themeColor="text1"/>
          <w:szCs w:val="21"/>
        </w:rPr>
      </w:pPr>
    </w:p>
    <w:p w14:paraId="7108F9DF" w14:textId="77777777" w:rsidR="00F64635" w:rsidRPr="00F64635" w:rsidRDefault="00F64635" w:rsidP="00F64635">
      <w:pPr>
        <w:rPr>
          <w:rFonts w:asciiTheme="minorEastAsia" w:hAnsiTheme="minorEastAsia"/>
          <w:color w:val="000000" w:themeColor="text1"/>
          <w:szCs w:val="21"/>
        </w:rPr>
      </w:pPr>
    </w:p>
    <w:p w14:paraId="0066C9AA" w14:textId="0BB3097D" w:rsidR="00F64635" w:rsidRPr="00F64635" w:rsidRDefault="00F64635" w:rsidP="00F64635">
      <w:pPr>
        <w:rPr>
          <w:rFonts w:asciiTheme="majorEastAsia" w:eastAsiaTheme="majorEastAsia" w:hAnsiTheme="majorEastAsia"/>
          <w:color w:val="000000" w:themeColor="text1"/>
          <w:szCs w:val="21"/>
        </w:rPr>
      </w:pPr>
      <w:r w:rsidRPr="00F64635">
        <w:rPr>
          <w:rFonts w:asciiTheme="majorEastAsia" w:eastAsiaTheme="majorEastAsia" w:hAnsiTheme="majorEastAsia"/>
          <w:color w:val="000000" w:themeColor="text1"/>
          <w:szCs w:val="21"/>
        </w:rPr>
        <w:t>3.</w:t>
      </w:r>
      <w:r w:rsidRPr="00F64635">
        <w:rPr>
          <w:rFonts w:asciiTheme="majorEastAsia" w:eastAsiaTheme="majorEastAsia" w:hAnsiTheme="majorEastAsia" w:hint="eastAsia"/>
          <w:color w:val="000000" w:themeColor="text1"/>
          <w:szCs w:val="21"/>
        </w:rPr>
        <w:t>輸入される模倣品の増加について</w:t>
      </w:r>
    </w:p>
    <w:p w14:paraId="025336BC"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ブランド品の財布やサングラス，装飾品，靴など悪質なものに自転車などもある</w:t>
      </w:r>
    </w:p>
    <w:p w14:paraId="4D6771B6"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参照：特許庁：2015年度 模倣被害調査報告書,</w:t>
      </w:r>
    </w:p>
    <w:p w14:paraId="148229CD" w14:textId="77777777" w:rsidR="00F64635" w:rsidRPr="00F64635" w:rsidRDefault="00F64635" w:rsidP="00F64635">
      <w:pPr>
        <w:rPr>
          <w:rFonts w:asciiTheme="minorEastAsia" w:hAnsiTheme="minorEastAsia"/>
          <w:color w:val="000000" w:themeColor="text1"/>
          <w:szCs w:val="21"/>
        </w:rPr>
      </w:pPr>
      <w:r w:rsidRPr="00F64635">
        <w:rPr>
          <w:rFonts w:asciiTheme="minorEastAsia" w:hAnsiTheme="minorEastAsia"/>
          <w:color w:val="000000" w:themeColor="text1"/>
          <w:szCs w:val="21"/>
        </w:rPr>
        <w:t>https://www.jpo.go.jp/news/kokusai/mohohin/document/jittai/2015shousai.pdf</w:t>
      </w:r>
    </w:p>
    <w:p w14:paraId="608A5717" w14:textId="77777777" w:rsidR="00F64635" w:rsidRPr="00F64635" w:rsidRDefault="00F64635" w:rsidP="00F64635">
      <w:pPr>
        <w:rPr>
          <w:rFonts w:asciiTheme="minorEastAsia" w:hAnsiTheme="minorEastAsia"/>
          <w:color w:val="000000" w:themeColor="text1"/>
          <w:szCs w:val="21"/>
        </w:rPr>
      </w:pPr>
    </w:p>
    <w:p w14:paraId="363C0158" w14:textId="77777777" w:rsidR="00F64635" w:rsidRPr="00F64635" w:rsidRDefault="00F64635" w:rsidP="00F64635">
      <w:pPr>
        <w:rPr>
          <w:rFonts w:asciiTheme="minorEastAsia" w:hAnsiTheme="minorEastAsia" w:hint="eastAsia"/>
          <w:color w:val="000000" w:themeColor="text1"/>
          <w:szCs w:val="21"/>
          <w:u w:val="double"/>
        </w:rPr>
      </w:pPr>
      <w:r w:rsidRPr="00F64635">
        <w:rPr>
          <w:rFonts w:asciiTheme="minorEastAsia" w:hAnsiTheme="minorEastAsia" w:hint="eastAsia"/>
          <w:color w:val="000000" w:themeColor="text1"/>
          <w:szCs w:val="21"/>
          <w:u w:val="double"/>
        </w:rPr>
        <w:t>１）韓国地裁，グリコ菓子パッケージの意匠権侵害で，ロッテ菓子の差止め命ず</w:t>
      </w:r>
    </w:p>
    <w:p w14:paraId="370C6DB4"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（知財情報局　2015/08/25）</w:t>
      </w:r>
    </w:p>
    <w:p w14:paraId="72D958F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日本の江崎グリコが，韓国のロッテグループのスティック菓子のパッケージなどが自社製品の真似だとして，韓国で，対象製品の製造・販売の差し止めなどを求めていた訴訟で，ソウル中央地裁は８月２３日，グリコ側の訴えを認め，ロッテ側に製品の製造・販売の差し止めなどを命ずる判決を下した。</w:t>
      </w:r>
    </w:p>
    <w:p w14:paraId="1737265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同地裁は判決の中で，「ロッテの『ペペロ・プレミア』は，グリコの『バトンドール』の発売開始後に韓国で発売されたもので，製品の形もほとんど同じで，パッケージの配色や表示なども良く似ており，グリコの製品を真似て作られたものと考えられる」として，グリコの意匠権の侵害を認めた。</w:t>
      </w:r>
    </w:p>
    <w:p w14:paraId="39C6C860"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さらに，「両製品は，同じ形態の菓子であり，直接的な競争関係にある。グリコ製品も，韓国でのオンライン購入が可能な点などを総合的に考慮すれば，ロッテが問題製品を製造・販売することで，グリコの営業上の利益を侵害する恐れがある」として，ロッテ製品の製造・販売の差し止めを命じた。</w:t>
      </w:r>
    </w:p>
    <w:p w14:paraId="1A01CC84"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ロッテ側は，「グリコのデザインは新規性がなく，意匠権は無効であり，また，グリコ製品は韓国で輸入・販売されていないため，営業上の利益は侵害していない」と主張していたが，認められなかった。</w:t>
      </w:r>
    </w:p>
    <w:p w14:paraId="520F9BEC" w14:textId="77777777" w:rsidR="00F64635" w:rsidRDefault="00F64635" w:rsidP="00F64635">
      <w:pPr>
        <w:rPr>
          <w:rFonts w:asciiTheme="minorEastAsia" w:hAnsiTheme="minorEastAsia"/>
          <w:color w:val="000000" w:themeColor="text1"/>
          <w:szCs w:val="21"/>
        </w:rPr>
      </w:pPr>
    </w:p>
    <w:p w14:paraId="6E7FA5B9" w14:textId="77777777" w:rsidR="00F64635" w:rsidRDefault="00F64635" w:rsidP="00F64635">
      <w:pPr>
        <w:rPr>
          <w:rFonts w:asciiTheme="minorEastAsia" w:hAnsiTheme="minorEastAsia"/>
          <w:color w:val="000000" w:themeColor="text1"/>
          <w:szCs w:val="21"/>
        </w:rPr>
      </w:pPr>
    </w:p>
    <w:p w14:paraId="32059595" w14:textId="77777777" w:rsidR="00F64635" w:rsidRDefault="00F64635" w:rsidP="00F64635">
      <w:pPr>
        <w:rPr>
          <w:rFonts w:asciiTheme="minorEastAsia" w:hAnsiTheme="minorEastAsia"/>
          <w:color w:val="000000" w:themeColor="text1"/>
          <w:szCs w:val="21"/>
        </w:rPr>
      </w:pPr>
    </w:p>
    <w:p w14:paraId="1B4833D9" w14:textId="77777777" w:rsidR="00F64635" w:rsidRDefault="00F64635" w:rsidP="00F64635">
      <w:pPr>
        <w:rPr>
          <w:rFonts w:asciiTheme="minorEastAsia" w:hAnsiTheme="minorEastAsia"/>
          <w:color w:val="000000" w:themeColor="text1"/>
          <w:szCs w:val="21"/>
        </w:rPr>
      </w:pPr>
    </w:p>
    <w:p w14:paraId="3BF9C095" w14:textId="77777777" w:rsidR="00F64635" w:rsidRPr="00F64635" w:rsidRDefault="00F64635" w:rsidP="00F64635">
      <w:pPr>
        <w:rPr>
          <w:rFonts w:asciiTheme="minorEastAsia" w:hAnsiTheme="minorEastAsia"/>
          <w:color w:val="000000" w:themeColor="text1"/>
          <w:szCs w:val="21"/>
        </w:rPr>
      </w:pPr>
    </w:p>
    <w:p w14:paraId="3BDDA0E0" w14:textId="77777777" w:rsidR="00F64635" w:rsidRPr="00F64635" w:rsidRDefault="00F64635" w:rsidP="00F64635">
      <w:pPr>
        <w:rPr>
          <w:rFonts w:asciiTheme="minorEastAsia" w:hAnsiTheme="minorEastAsia" w:hint="eastAsia"/>
          <w:color w:val="000000" w:themeColor="text1"/>
          <w:szCs w:val="21"/>
          <w:u w:val="double"/>
        </w:rPr>
      </w:pPr>
      <w:r w:rsidRPr="00F64635">
        <w:rPr>
          <w:rFonts w:asciiTheme="minorEastAsia" w:hAnsiTheme="minorEastAsia" w:hint="eastAsia"/>
          <w:color w:val="000000" w:themeColor="text1"/>
          <w:szCs w:val="21"/>
          <w:u w:val="double"/>
        </w:rPr>
        <w:lastRenderedPageBreak/>
        <w:t>２）腹筋マシン「ワンダーコア」類似品販売疑い　業者を逮捕</w:t>
      </w:r>
    </w:p>
    <w:p w14:paraId="407179AE"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人気の家庭用フィットネスマシン「ワンダーコアスマート」に類似する商品を中国から輸入し，販売したとして，A県警は2016年6月，S県の会社社長ら３人を意匠法違反の疑いで逮捕したと発表。昨年１１月，意匠登録されている正規品に類似したコピー商品計46台を雑貨卸会社や小売会社などに計約26万5千円で販売し，意匠権や輸入販売会社の意匠専用実施権を侵害した疑いがある。</w:t>
      </w:r>
    </w:p>
    <w:p w14:paraId="5C55ECEA"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県警によると，容疑者らは中国からコピー商品を輸入。正規品の販売価格は1台１万円以上するが，同社は類似品を5千円程度で約350台販売し，売り上げは約180万円あったとみられる。</w:t>
      </w:r>
    </w:p>
    <w:p w14:paraId="676EABA4" w14:textId="77777777" w:rsidR="00F64635" w:rsidRPr="00F64635" w:rsidRDefault="00F64635" w:rsidP="00F64635">
      <w:pPr>
        <w:rPr>
          <w:rFonts w:asciiTheme="minorEastAsia" w:hAnsiTheme="minorEastAsia"/>
          <w:color w:val="000000" w:themeColor="text1"/>
          <w:szCs w:val="21"/>
        </w:rPr>
      </w:pPr>
    </w:p>
    <w:p w14:paraId="1BBB9C3B" w14:textId="77777777" w:rsidR="00F64635" w:rsidRPr="00F64635" w:rsidRDefault="00F64635" w:rsidP="00F64635">
      <w:pPr>
        <w:rPr>
          <w:rFonts w:asciiTheme="minorEastAsia" w:hAnsiTheme="minorEastAsia"/>
          <w:color w:val="000000" w:themeColor="text1"/>
          <w:szCs w:val="21"/>
        </w:rPr>
      </w:pPr>
    </w:p>
    <w:p w14:paraId="07653B42" w14:textId="2F454A30" w:rsidR="00F64635" w:rsidRPr="00F64635" w:rsidRDefault="00F64635" w:rsidP="00F64635">
      <w:pPr>
        <w:rPr>
          <w:rFonts w:asciiTheme="majorEastAsia" w:eastAsiaTheme="majorEastAsia" w:hAnsiTheme="majorEastAsia" w:hint="eastAsia"/>
          <w:color w:val="000000" w:themeColor="text1"/>
          <w:szCs w:val="21"/>
        </w:rPr>
      </w:pPr>
      <w:r w:rsidRPr="00F64635">
        <w:rPr>
          <w:rFonts w:asciiTheme="majorEastAsia" w:eastAsiaTheme="majorEastAsia" w:hAnsiTheme="majorEastAsia"/>
          <w:color w:val="000000" w:themeColor="text1"/>
          <w:szCs w:val="21"/>
        </w:rPr>
        <w:t>4.</w:t>
      </w:r>
      <w:r w:rsidRPr="00F64635">
        <w:rPr>
          <w:rFonts w:asciiTheme="majorEastAsia" w:eastAsiaTheme="majorEastAsia" w:hAnsiTheme="majorEastAsia" w:hint="eastAsia"/>
          <w:color w:val="000000" w:themeColor="text1"/>
          <w:szCs w:val="21"/>
        </w:rPr>
        <w:t>まとめ</w:t>
      </w:r>
    </w:p>
    <w:p w14:paraId="519F12D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優れた事例）</w:t>
      </w:r>
    </w:p>
    <w:p w14:paraId="654A7713" w14:textId="77777777" w:rsidR="00F64635" w:rsidRDefault="00F64635" w:rsidP="00F64635">
      <w:pPr>
        <w:rPr>
          <w:rFonts w:asciiTheme="minorEastAsia" w:hAnsiTheme="minorEastAsia"/>
          <w:color w:val="000000" w:themeColor="text1"/>
          <w:szCs w:val="21"/>
        </w:rPr>
      </w:pPr>
      <w:r w:rsidRPr="00F64635">
        <w:rPr>
          <w:rFonts w:asciiTheme="minorEastAsia" w:hAnsiTheme="minorEastAsia" w:hint="eastAsia"/>
          <w:color w:val="000000" w:themeColor="text1"/>
          <w:szCs w:val="21"/>
        </w:rPr>
        <w:t>出典：</w:t>
      </w:r>
    </w:p>
    <w:p w14:paraId="7B6281E8" w14:textId="74C7086A"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①経済産業省 特許庁『なるほど，日本の素敵な製品－デザイン戦略と知的財産権の事例集－』2011年</w:t>
      </w:r>
    </w:p>
    <w:p w14:paraId="0D1EAD53" w14:textId="77777777" w:rsidR="00F64635" w:rsidRPr="00F64635" w:rsidRDefault="00F64635" w:rsidP="00F64635">
      <w:pPr>
        <w:rPr>
          <w:rFonts w:asciiTheme="minorEastAsia" w:hAnsiTheme="minorEastAsia" w:hint="eastAsia"/>
          <w:color w:val="000000" w:themeColor="text1"/>
          <w:sz w:val="20"/>
          <w:szCs w:val="21"/>
        </w:rPr>
      </w:pPr>
      <w:r w:rsidRPr="00F64635">
        <w:rPr>
          <w:rFonts w:asciiTheme="minorEastAsia" w:hAnsiTheme="minorEastAsia" w:hint="eastAsia"/>
          <w:color w:val="000000" w:themeColor="text1"/>
          <w:sz w:val="20"/>
          <w:szCs w:val="21"/>
        </w:rPr>
        <w:t>②経済産業省 特許庁『なるほど，日本の素敵な製品２－デザイン戦略と知的財産権の事例集－』2012年</w:t>
      </w:r>
    </w:p>
    <w:p w14:paraId="6CEC0F5C"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③経済産業省 特許庁『なるほど，日本の素敵な製品　－デザイン戦略と知的財産権の事例集－』</w:t>
      </w:r>
    </w:p>
    <w:p w14:paraId="37161DD4" w14:textId="77777777" w:rsidR="00F64635" w:rsidRPr="00F64635" w:rsidRDefault="00F64635" w:rsidP="00F64635">
      <w:pPr>
        <w:rPr>
          <w:rFonts w:asciiTheme="minorEastAsia" w:hAnsiTheme="minorEastAsia"/>
          <w:color w:val="000000" w:themeColor="text1"/>
          <w:szCs w:val="21"/>
        </w:rPr>
      </w:pPr>
    </w:p>
    <w:p w14:paraId="66832CF3" w14:textId="77777777" w:rsidR="00F64635" w:rsidRPr="00F64635" w:rsidRDefault="00F64635" w:rsidP="00F64635">
      <w:pPr>
        <w:rPr>
          <w:rFonts w:asciiTheme="minorEastAsia" w:hAnsiTheme="minorEastAsia" w:hint="eastAsia"/>
          <w:color w:val="000000" w:themeColor="text1"/>
          <w:szCs w:val="21"/>
          <w:u w:val="double"/>
        </w:rPr>
      </w:pPr>
      <w:r w:rsidRPr="00F64635">
        <w:rPr>
          <w:rFonts w:asciiTheme="minorEastAsia" w:hAnsiTheme="minorEastAsia" w:hint="eastAsia"/>
          <w:color w:val="000000" w:themeColor="text1"/>
          <w:szCs w:val="21"/>
          <w:u w:val="double"/>
        </w:rPr>
        <w:t>①「金のつぶ あらっ便利！」株式会社ミツカン</w:t>
      </w:r>
    </w:p>
    <w:p w14:paraId="5160456F"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●デザイン戦略</w:t>
      </w:r>
    </w:p>
    <w:p w14:paraId="7554A763"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・「もっと身近で，もっと便利な納豆」をコンセプトに，　フィルムや小袋のないセパレート型容器を用いた製品開発　を検討。</w:t>
      </w:r>
    </w:p>
    <w:p w14:paraId="4BA668AA"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・タレ収容部は，タレを移しやすい三角形を採用。</w:t>
      </w:r>
    </w:p>
    <w:p w14:paraId="4A0A2A95"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・納豆収容部は，箸でかき混ぜやすい丸みのある形状にリニューアル。</w:t>
      </w:r>
    </w:p>
    <w:p w14:paraId="03107465"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・新容器に対応するゼリー状のタレを開発。</w:t>
      </w:r>
    </w:p>
    <w:p w14:paraId="294DE723"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●出願戦略</w:t>
      </w:r>
    </w:p>
    <w:p w14:paraId="2CA8F625"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・タレ収容部と納豆収容部のレイアウトが異なる意匠を関連意匠で権利取得。</w:t>
      </w:r>
    </w:p>
    <w:p w14:paraId="68F7BE6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・納豆収容部をリニューアルしたバリエーションも，追加で権利取得。</w:t>
      </w:r>
    </w:p>
    <w:p w14:paraId="03509B3D"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●実績</w:t>
      </w:r>
    </w:p>
    <w:p w14:paraId="46602583"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・累計出荷数15億食突破。（2008年9月1日～2009年12月）</w:t>
      </w:r>
    </w:p>
    <w:p w14:paraId="718BEED4"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・工夫した容器デザインが企業認知向上にも一役。</w:t>
      </w:r>
    </w:p>
    <w:p w14:paraId="20561C80" w14:textId="77777777" w:rsidR="00F64635" w:rsidRPr="00F64635" w:rsidRDefault="00F64635" w:rsidP="00F64635">
      <w:pPr>
        <w:rPr>
          <w:rFonts w:asciiTheme="minorEastAsia" w:hAnsiTheme="minorEastAsia"/>
          <w:color w:val="000000" w:themeColor="text1"/>
          <w:szCs w:val="21"/>
        </w:rPr>
      </w:pPr>
    </w:p>
    <w:p w14:paraId="22901A1E" w14:textId="77777777" w:rsidR="00F64635" w:rsidRPr="00F64635" w:rsidRDefault="00F64635" w:rsidP="00F64635">
      <w:pPr>
        <w:rPr>
          <w:rFonts w:asciiTheme="minorEastAsia" w:hAnsiTheme="minorEastAsia" w:hint="eastAsia"/>
          <w:color w:val="000000" w:themeColor="text1"/>
          <w:szCs w:val="21"/>
          <w:u w:val="double"/>
        </w:rPr>
      </w:pPr>
      <w:r w:rsidRPr="00F64635">
        <w:rPr>
          <w:rFonts w:asciiTheme="minorEastAsia" w:hAnsiTheme="minorEastAsia" w:hint="eastAsia"/>
          <w:color w:val="000000" w:themeColor="text1"/>
          <w:szCs w:val="21"/>
          <w:u w:val="double"/>
        </w:rPr>
        <w:t>②「フランスパン工房」（株）おやつカンパニー</w:t>
      </w:r>
    </w:p>
    <w:p w14:paraId="0D46AC8B"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●デザイン戦略</w:t>
      </w:r>
    </w:p>
    <w:p w14:paraId="6B561A73"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・「フランスパン工房」をベースにした「パンdeショコラ」</w:t>
      </w:r>
    </w:p>
    <w:p w14:paraId="61419254"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を開発。フランスパン工房の開発時に，チョコレートを</w:t>
      </w:r>
    </w:p>
    <w:p w14:paraId="2B9797BA"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掛けたものも味は好評だったが，全面にチョコレートを</w:t>
      </w:r>
    </w:p>
    <w:p w14:paraId="71A4940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コーティングしたため，シイタケのようだと指摘された。</w:t>
      </w:r>
    </w:p>
    <w:p w14:paraId="51CFF276"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見栄えをよくするため，チョコレートを全面コーティング</w:t>
      </w:r>
    </w:p>
    <w:p w14:paraId="319586F0"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ではなく波模様とした。</w:t>
      </w:r>
    </w:p>
    <w:p w14:paraId="50667882"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●出願戦略</w:t>
      </w:r>
    </w:p>
    <w:p w14:paraId="0629EC7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・定期的に行っている弁理士との勉強会で「パンdeショコラ」</w:t>
      </w:r>
    </w:p>
    <w:p w14:paraId="116177E3"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の波模様を意匠出願できる可能性が判明。</w:t>
      </w:r>
    </w:p>
    <w:p w14:paraId="6340ED1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このお菓子は特許出願や商標出願しかしていなかったが，</w:t>
      </w:r>
    </w:p>
    <w:p w14:paraId="4CD4A34F"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急遽，意匠出願を６件した。</w:t>
      </w:r>
    </w:p>
    <w:p w14:paraId="1489F5A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●実績</w:t>
      </w:r>
    </w:p>
    <w:p w14:paraId="0BA0D27F"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・他社からは直線状のストライプ模様にチョコレートを掛け</w:t>
      </w:r>
    </w:p>
    <w:p w14:paraId="33B7FDAC"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たお菓子が販売されているが，波模様は発見されていない。</w:t>
      </w:r>
    </w:p>
    <w:p w14:paraId="348B776B"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・発売後４日間で１ヶ月間の売り上げ目標を達成。テレビ</w:t>
      </w:r>
    </w:p>
    <w:p w14:paraId="657105BB"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lastRenderedPageBreak/>
        <w:t xml:space="preserve">　番組でも2007年の大ヒット商品として紹介された。</w:t>
      </w:r>
    </w:p>
    <w:p w14:paraId="3BF5CA2D" w14:textId="77777777" w:rsidR="00F64635" w:rsidRPr="00F64635" w:rsidRDefault="00F64635" w:rsidP="00F64635">
      <w:pPr>
        <w:rPr>
          <w:rFonts w:asciiTheme="minorEastAsia" w:hAnsiTheme="minorEastAsia"/>
          <w:color w:val="000000" w:themeColor="text1"/>
          <w:szCs w:val="21"/>
        </w:rPr>
      </w:pPr>
    </w:p>
    <w:p w14:paraId="5F59E1C2" w14:textId="77777777" w:rsidR="00F64635" w:rsidRPr="00F64635" w:rsidRDefault="00F64635" w:rsidP="00F64635">
      <w:pPr>
        <w:rPr>
          <w:rFonts w:asciiTheme="minorEastAsia" w:hAnsiTheme="minorEastAsia" w:hint="eastAsia"/>
          <w:color w:val="000000" w:themeColor="text1"/>
          <w:szCs w:val="21"/>
          <w:u w:val="double"/>
        </w:rPr>
      </w:pPr>
      <w:r w:rsidRPr="00F64635">
        <w:rPr>
          <w:rFonts w:asciiTheme="minorEastAsia" w:hAnsiTheme="minorEastAsia" w:hint="eastAsia"/>
          <w:color w:val="000000" w:themeColor="text1"/>
          <w:szCs w:val="21"/>
          <w:u w:val="double"/>
        </w:rPr>
        <w:t>③ 「ＵＤスプーン」株式会社レーベン販売</w:t>
      </w:r>
    </w:p>
    <w:p w14:paraId="1636BF46"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●デザイン戦略</w:t>
      </w:r>
    </w:p>
    <w:p w14:paraId="4D549434"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・「製品本来の機能や意味を基本から見つめ直す」</w:t>
      </w:r>
    </w:p>
    <w:p w14:paraId="40C67C70"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というデザイン思想の元に開発。</w:t>
      </w:r>
    </w:p>
    <w:p w14:paraId="19A09D9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・従来のスプーンは「飲む」ためのスプーン。</w:t>
      </w:r>
    </w:p>
    <w:p w14:paraId="41CA9FF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「箸を使うようにスプーンが使えない」という</w:t>
      </w:r>
    </w:p>
    <w:p w14:paraId="1566C495"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ストレスの軽減に焦点を当て，唇と皿にフィット</w:t>
      </w:r>
    </w:p>
    <w:p w14:paraId="22904E6A"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する左右非対称形を採用。</w:t>
      </w:r>
    </w:p>
    <w:p w14:paraId="151CFA86" w14:textId="77777777" w:rsidR="00F64635" w:rsidRPr="00F64635" w:rsidRDefault="00F64635" w:rsidP="00F64635">
      <w:pPr>
        <w:rPr>
          <w:rFonts w:asciiTheme="minorEastAsia" w:hAnsiTheme="minorEastAsia"/>
          <w:color w:val="000000" w:themeColor="text1"/>
          <w:szCs w:val="21"/>
        </w:rPr>
      </w:pPr>
      <w:r w:rsidRPr="00F64635">
        <w:rPr>
          <w:rFonts w:asciiTheme="minorEastAsia" w:hAnsiTheme="minorEastAsia"/>
          <w:color w:val="000000" w:themeColor="text1"/>
          <w:szCs w:val="21"/>
        </w:rPr>
        <w:t xml:space="preserve"> </w:t>
      </w:r>
    </w:p>
    <w:p w14:paraId="13C39B22"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●出願戦略</w:t>
      </w:r>
    </w:p>
    <w:p w14:paraId="52232085"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・独占権を取得することで，粗悪な類似品から自社</w:t>
      </w:r>
    </w:p>
    <w:p w14:paraId="28A37EDC"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ブランドを保護。</w:t>
      </w:r>
    </w:p>
    <w:p w14:paraId="23469105"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・新しい機能を持つさじ部分について，部分意匠と</w:t>
      </w:r>
    </w:p>
    <w:p w14:paraId="65363126"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して権利取得。</w:t>
      </w:r>
    </w:p>
    <w:p w14:paraId="6B0871D1" w14:textId="77777777" w:rsidR="00F64635" w:rsidRPr="00F64635" w:rsidRDefault="00F64635" w:rsidP="00F64635">
      <w:pPr>
        <w:rPr>
          <w:rFonts w:asciiTheme="minorEastAsia" w:hAnsiTheme="minorEastAsia"/>
          <w:color w:val="000000" w:themeColor="text1"/>
          <w:szCs w:val="21"/>
        </w:rPr>
      </w:pPr>
      <w:r w:rsidRPr="00F64635">
        <w:rPr>
          <w:rFonts w:asciiTheme="minorEastAsia" w:hAnsiTheme="minorEastAsia"/>
          <w:color w:val="000000" w:themeColor="text1"/>
          <w:szCs w:val="21"/>
        </w:rPr>
        <w:t xml:space="preserve"> </w:t>
      </w:r>
    </w:p>
    <w:p w14:paraId="3E035829"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●実績</w:t>
      </w:r>
    </w:p>
    <w:p w14:paraId="2159F2D7"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・子供向けの給食用スプーンとして採用。</w:t>
      </w:r>
    </w:p>
    <w:p w14:paraId="12C5E2B2"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・2000，2006年度グッドデザイン賞受賞。</w:t>
      </w:r>
    </w:p>
    <w:p w14:paraId="4C96902B"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 ・第１回キッズデザイン賞商品デザイン部門受賞</w:t>
      </w:r>
    </w:p>
    <w:p w14:paraId="4725A2BA" w14:textId="77777777" w:rsidR="00F64635" w:rsidRPr="00F64635" w:rsidRDefault="00F64635" w:rsidP="00F64635">
      <w:pPr>
        <w:rPr>
          <w:rFonts w:asciiTheme="minorEastAsia" w:hAnsiTheme="minorEastAsia"/>
          <w:color w:val="000000" w:themeColor="text1"/>
          <w:szCs w:val="21"/>
        </w:rPr>
      </w:pPr>
    </w:p>
    <w:tbl>
      <w:tblPr>
        <w:tblStyle w:val="a3"/>
        <w:tblW w:w="0" w:type="auto"/>
        <w:tblLook w:val="04A0" w:firstRow="1" w:lastRow="0" w:firstColumn="1" w:lastColumn="0" w:noHBand="0" w:noVBand="1"/>
      </w:tblPr>
      <w:tblGrid>
        <w:gridCol w:w="9837"/>
      </w:tblGrid>
      <w:tr w:rsidR="00F64635" w14:paraId="798B983C" w14:textId="77777777" w:rsidTr="00F64635">
        <w:tc>
          <w:tcPr>
            <w:tcW w:w="9837" w:type="dxa"/>
          </w:tcPr>
          <w:p w14:paraId="292D179E"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意匠権の主な取得要件</w:t>
            </w:r>
          </w:p>
          <w:p w14:paraId="41EFE310"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業とする人にとって･･･</w:t>
            </w:r>
          </w:p>
          <w:p w14:paraId="2AE6AE69"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①機械等でたくさんつくれそうだね…　　工業上利用</w:t>
            </w:r>
          </w:p>
          <w:p w14:paraId="6EBDC490"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②今までなかったんじゃない？　　　　　新規性</w:t>
            </w:r>
          </w:p>
          <w:p w14:paraId="012AC107" w14:textId="77777777" w:rsidR="00F64635" w:rsidRPr="00F64635" w:rsidRDefault="00F64635" w:rsidP="00F64635">
            <w:pPr>
              <w:rPr>
                <w:rFonts w:asciiTheme="minorEastAsia" w:hAnsiTheme="minorEastAsia"/>
                <w:color w:val="000000" w:themeColor="text1"/>
                <w:szCs w:val="21"/>
              </w:rPr>
            </w:pPr>
            <w:r w:rsidRPr="00F64635">
              <w:rPr>
                <w:rFonts w:asciiTheme="minorEastAsia" w:hAnsiTheme="minorEastAsia" w:hint="eastAsia"/>
                <w:color w:val="000000" w:themeColor="text1"/>
                <w:szCs w:val="21"/>
              </w:rPr>
              <w:t>③よく考えられたものだなぁ！〜　　　　創作非容易性</w:t>
            </w:r>
          </w:p>
          <w:p w14:paraId="603BCEA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④まだ大丈夫だよね…                  類似品が出願されていない</w:t>
            </w:r>
          </w:p>
          <w:p w14:paraId="7172F351" w14:textId="77777777" w:rsidR="00F64635" w:rsidRPr="00F64635" w:rsidRDefault="00F64635" w:rsidP="00F64635">
            <w:pPr>
              <w:rPr>
                <w:rFonts w:asciiTheme="minorEastAsia" w:hAnsiTheme="minorEastAsia"/>
                <w:color w:val="000000" w:themeColor="text1"/>
                <w:szCs w:val="21"/>
              </w:rPr>
            </w:pPr>
          </w:p>
          <w:p w14:paraId="61ED674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意匠の保護対象</w:t>
            </w:r>
          </w:p>
          <w:p w14:paraId="6B9F1A2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物品の形状の意匠</w:t>
            </w:r>
          </w:p>
          <w:p w14:paraId="51BA44F2"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物品の形状と模様が結合した意匠</w:t>
            </w:r>
          </w:p>
          <w:p w14:paraId="71F3D38C"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物品の形状と色彩が結合した意匠</w:t>
            </w:r>
          </w:p>
          <w:p w14:paraId="5437BE47" w14:textId="490F60FA" w:rsidR="00F64635" w:rsidRDefault="00F64635" w:rsidP="00F64635">
            <w:pPr>
              <w:rPr>
                <w:rFonts w:asciiTheme="minorEastAsia" w:hAnsiTheme="minorEastAsia"/>
                <w:color w:val="000000" w:themeColor="text1"/>
                <w:szCs w:val="21"/>
              </w:rPr>
            </w:pPr>
            <w:r w:rsidRPr="00F64635">
              <w:rPr>
                <w:rFonts w:asciiTheme="minorEastAsia" w:hAnsiTheme="minorEastAsia" w:hint="eastAsia"/>
                <w:color w:val="000000" w:themeColor="text1"/>
                <w:szCs w:val="21"/>
              </w:rPr>
              <w:t>物品の形状と模様と色彩が結合した意匠</w:t>
            </w:r>
          </w:p>
        </w:tc>
      </w:tr>
    </w:tbl>
    <w:p w14:paraId="00C342C9" w14:textId="77777777" w:rsidR="00F64635" w:rsidRPr="00F64635" w:rsidRDefault="00F64635" w:rsidP="00F64635">
      <w:pPr>
        <w:rPr>
          <w:rFonts w:asciiTheme="minorEastAsia" w:hAnsiTheme="minorEastAsia"/>
          <w:color w:val="000000" w:themeColor="text1"/>
          <w:szCs w:val="21"/>
        </w:rPr>
      </w:pPr>
    </w:p>
    <w:p w14:paraId="5DE5CF31"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参考資料　※存続期間について</w:t>
      </w:r>
    </w:p>
    <w:p w14:paraId="544A7127"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特許権　　　　　　　　　出願の日から原則として20年をもって終了</w:t>
      </w:r>
    </w:p>
    <w:p w14:paraId="46E3CF1E"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実用新案権　　　　　　　出願の日から原則として10年をもって終了</w:t>
      </w:r>
    </w:p>
    <w:p w14:paraId="2C8D8598"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意匠権　　　　　　　　　登録の日から原則として20年をもって終了</w:t>
      </w:r>
    </w:p>
    <w:p w14:paraId="4C4AEDF0" w14:textId="77777777" w:rsidR="00F64635" w:rsidRPr="00F64635" w:rsidRDefault="00F64635" w:rsidP="00F64635">
      <w:pPr>
        <w:rPr>
          <w:rFonts w:asciiTheme="minorEastAsia" w:hAnsiTheme="minorEastAsia" w:hint="eastAsia"/>
          <w:color w:val="000000" w:themeColor="text1"/>
          <w:szCs w:val="21"/>
        </w:rPr>
      </w:pPr>
      <w:r w:rsidRPr="00F64635">
        <w:rPr>
          <w:rFonts w:asciiTheme="minorEastAsia" w:hAnsiTheme="minorEastAsia" w:hint="eastAsia"/>
          <w:color w:val="000000" w:themeColor="text1"/>
          <w:szCs w:val="21"/>
        </w:rPr>
        <w:t xml:space="preserve">商標権　</w:t>
      </w:r>
      <w:r w:rsidRPr="00F64635">
        <w:rPr>
          <w:rFonts w:asciiTheme="minorEastAsia" w:hAnsiTheme="minorEastAsia" w:hint="eastAsia"/>
          <w:color w:val="000000" w:themeColor="text1"/>
          <w:szCs w:val="21"/>
        </w:rPr>
        <w:tab/>
        <w:t xml:space="preserve">　　　　登録の日から10年間（10年単位で更新が可能）</w:t>
      </w:r>
    </w:p>
    <w:p w14:paraId="587A3A6F" w14:textId="77777777" w:rsidR="00A30245" w:rsidRPr="00E37B9E" w:rsidRDefault="00A30245" w:rsidP="00F64635">
      <w:pPr>
        <w:rPr>
          <w:rFonts w:asciiTheme="minorEastAsia" w:hAnsiTheme="minorEastAsia"/>
          <w:color w:val="000000" w:themeColor="text1"/>
          <w:szCs w:val="21"/>
        </w:rPr>
      </w:pPr>
      <w:bookmarkStart w:id="0" w:name="_GoBack"/>
      <w:bookmarkEnd w:id="0"/>
    </w:p>
    <w:sectPr w:rsidR="00A30245" w:rsidRPr="00E37B9E"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925EC1" w:rsidRDefault="00925EC1" w:rsidP="00216751">
      <w:r>
        <w:separator/>
      </w:r>
    </w:p>
  </w:endnote>
  <w:endnote w:type="continuationSeparator" w:id="0">
    <w:p w14:paraId="50737848" w14:textId="77777777" w:rsidR="00925EC1" w:rsidRDefault="00925EC1"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925EC1" w:rsidRDefault="00925EC1">
        <w:pPr>
          <w:pStyle w:val="a6"/>
          <w:jc w:val="center"/>
        </w:pPr>
        <w:r>
          <w:fldChar w:fldCharType="begin"/>
        </w:r>
        <w:r>
          <w:instrText>PAGE   \* MERGEFORMAT</w:instrText>
        </w:r>
        <w:r>
          <w:fldChar w:fldCharType="separate"/>
        </w:r>
        <w:r w:rsidR="00F64635" w:rsidRPr="00F64635">
          <w:rPr>
            <w:noProof/>
            <w:lang w:val="ja-JP"/>
          </w:rPr>
          <w:t>2</w:t>
        </w:r>
        <w:r>
          <w:fldChar w:fldCharType="end"/>
        </w:r>
      </w:p>
    </w:sdtContent>
  </w:sdt>
  <w:p w14:paraId="229265F1" w14:textId="77777777" w:rsidR="00925EC1" w:rsidRDefault="00925EC1">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925EC1" w:rsidRDefault="00925EC1" w:rsidP="00216751">
      <w:r>
        <w:separator/>
      </w:r>
    </w:p>
  </w:footnote>
  <w:footnote w:type="continuationSeparator" w:id="0">
    <w:p w14:paraId="3FB379D8" w14:textId="77777777" w:rsidR="00925EC1" w:rsidRDefault="00925EC1"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802AB"/>
    <w:rsid w:val="0008471A"/>
    <w:rsid w:val="00092F0C"/>
    <w:rsid w:val="000B29D5"/>
    <w:rsid w:val="000C2E21"/>
    <w:rsid w:val="000C4903"/>
    <w:rsid w:val="000C6F51"/>
    <w:rsid w:val="000D27E8"/>
    <w:rsid w:val="000D53D5"/>
    <w:rsid w:val="00100BCC"/>
    <w:rsid w:val="00103855"/>
    <w:rsid w:val="00103A8E"/>
    <w:rsid w:val="00110112"/>
    <w:rsid w:val="00124D0D"/>
    <w:rsid w:val="001305BE"/>
    <w:rsid w:val="00132FD7"/>
    <w:rsid w:val="0014001F"/>
    <w:rsid w:val="00147DCA"/>
    <w:rsid w:val="00156878"/>
    <w:rsid w:val="00164E9C"/>
    <w:rsid w:val="00182364"/>
    <w:rsid w:val="001A22A7"/>
    <w:rsid w:val="001C1800"/>
    <w:rsid w:val="001C3FC5"/>
    <w:rsid w:val="001C67DE"/>
    <w:rsid w:val="001E3FE1"/>
    <w:rsid w:val="00210659"/>
    <w:rsid w:val="00216751"/>
    <w:rsid w:val="002306C7"/>
    <w:rsid w:val="00230A3D"/>
    <w:rsid w:val="00244ADB"/>
    <w:rsid w:val="002506D4"/>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B5F13"/>
    <w:rsid w:val="003E5D7F"/>
    <w:rsid w:val="003F2CC9"/>
    <w:rsid w:val="0041303A"/>
    <w:rsid w:val="00414460"/>
    <w:rsid w:val="00427322"/>
    <w:rsid w:val="004431B1"/>
    <w:rsid w:val="004455B3"/>
    <w:rsid w:val="00452E59"/>
    <w:rsid w:val="00453302"/>
    <w:rsid w:val="00456F39"/>
    <w:rsid w:val="0047010A"/>
    <w:rsid w:val="00473285"/>
    <w:rsid w:val="00477D70"/>
    <w:rsid w:val="004818EE"/>
    <w:rsid w:val="00487A5A"/>
    <w:rsid w:val="00496B1C"/>
    <w:rsid w:val="004B454D"/>
    <w:rsid w:val="004B585A"/>
    <w:rsid w:val="004C737D"/>
    <w:rsid w:val="004D032D"/>
    <w:rsid w:val="004D696C"/>
    <w:rsid w:val="004E2444"/>
    <w:rsid w:val="004E7DE9"/>
    <w:rsid w:val="004E7E7A"/>
    <w:rsid w:val="004F6860"/>
    <w:rsid w:val="00513CF2"/>
    <w:rsid w:val="005304A4"/>
    <w:rsid w:val="005374C4"/>
    <w:rsid w:val="00580C5D"/>
    <w:rsid w:val="005A4D6C"/>
    <w:rsid w:val="005E38D7"/>
    <w:rsid w:val="00606510"/>
    <w:rsid w:val="006144DB"/>
    <w:rsid w:val="00621B22"/>
    <w:rsid w:val="00621B80"/>
    <w:rsid w:val="006247EE"/>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E6685"/>
    <w:rsid w:val="007F23D3"/>
    <w:rsid w:val="008414AE"/>
    <w:rsid w:val="0084212D"/>
    <w:rsid w:val="00842500"/>
    <w:rsid w:val="00861B68"/>
    <w:rsid w:val="00867EC8"/>
    <w:rsid w:val="00871731"/>
    <w:rsid w:val="00873D46"/>
    <w:rsid w:val="00884DD3"/>
    <w:rsid w:val="00884E35"/>
    <w:rsid w:val="00895023"/>
    <w:rsid w:val="008A1541"/>
    <w:rsid w:val="008B096C"/>
    <w:rsid w:val="008C599F"/>
    <w:rsid w:val="00915C1A"/>
    <w:rsid w:val="00925EC1"/>
    <w:rsid w:val="00935A2C"/>
    <w:rsid w:val="0093755B"/>
    <w:rsid w:val="00984B27"/>
    <w:rsid w:val="009917B0"/>
    <w:rsid w:val="00991A56"/>
    <w:rsid w:val="009B77BB"/>
    <w:rsid w:val="009C24A7"/>
    <w:rsid w:val="009C7A0C"/>
    <w:rsid w:val="009C7AF8"/>
    <w:rsid w:val="009C7BDC"/>
    <w:rsid w:val="009D4FAA"/>
    <w:rsid w:val="00A038DC"/>
    <w:rsid w:val="00A26574"/>
    <w:rsid w:val="00A30245"/>
    <w:rsid w:val="00A36E19"/>
    <w:rsid w:val="00A4272F"/>
    <w:rsid w:val="00A5095C"/>
    <w:rsid w:val="00AA5F37"/>
    <w:rsid w:val="00AF44CF"/>
    <w:rsid w:val="00B00076"/>
    <w:rsid w:val="00B1181D"/>
    <w:rsid w:val="00B276DD"/>
    <w:rsid w:val="00B34232"/>
    <w:rsid w:val="00B43D5C"/>
    <w:rsid w:val="00B545F5"/>
    <w:rsid w:val="00B55927"/>
    <w:rsid w:val="00B6296B"/>
    <w:rsid w:val="00B64D5B"/>
    <w:rsid w:val="00B7072A"/>
    <w:rsid w:val="00B714CC"/>
    <w:rsid w:val="00B809F7"/>
    <w:rsid w:val="00B8121B"/>
    <w:rsid w:val="00B95FD5"/>
    <w:rsid w:val="00BC1933"/>
    <w:rsid w:val="00BE65D6"/>
    <w:rsid w:val="00BE7095"/>
    <w:rsid w:val="00BF6409"/>
    <w:rsid w:val="00C00010"/>
    <w:rsid w:val="00C14265"/>
    <w:rsid w:val="00C1468B"/>
    <w:rsid w:val="00C43BF3"/>
    <w:rsid w:val="00C6097B"/>
    <w:rsid w:val="00CC62E3"/>
    <w:rsid w:val="00CD2F0E"/>
    <w:rsid w:val="00D023AA"/>
    <w:rsid w:val="00D0319E"/>
    <w:rsid w:val="00D040A7"/>
    <w:rsid w:val="00D235B7"/>
    <w:rsid w:val="00D2785A"/>
    <w:rsid w:val="00D328F1"/>
    <w:rsid w:val="00D36E5A"/>
    <w:rsid w:val="00D55704"/>
    <w:rsid w:val="00D57F03"/>
    <w:rsid w:val="00D6458B"/>
    <w:rsid w:val="00D758C8"/>
    <w:rsid w:val="00D85B74"/>
    <w:rsid w:val="00DA03EA"/>
    <w:rsid w:val="00DA5965"/>
    <w:rsid w:val="00DC7849"/>
    <w:rsid w:val="00DD3E6A"/>
    <w:rsid w:val="00DE0768"/>
    <w:rsid w:val="00DF6C2F"/>
    <w:rsid w:val="00DF7FA6"/>
    <w:rsid w:val="00E10384"/>
    <w:rsid w:val="00E21235"/>
    <w:rsid w:val="00E36BFF"/>
    <w:rsid w:val="00E37B9E"/>
    <w:rsid w:val="00E471D2"/>
    <w:rsid w:val="00E5278F"/>
    <w:rsid w:val="00E571C0"/>
    <w:rsid w:val="00E723FB"/>
    <w:rsid w:val="00E915BC"/>
    <w:rsid w:val="00E93DC6"/>
    <w:rsid w:val="00E95ECF"/>
    <w:rsid w:val="00EB0223"/>
    <w:rsid w:val="00ED06C6"/>
    <w:rsid w:val="00EF059D"/>
    <w:rsid w:val="00F1625B"/>
    <w:rsid w:val="00F47652"/>
    <w:rsid w:val="00F62D97"/>
    <w:rsid w:val="00F64635"/>
    <w:rsid w:val="00F661A7"/>
    <w:rsid w:val="00F67BAE"/>
    <w:rsid w:val="00F852F0"/>
    <w:rsid w:val="00F866A0"/>
    <w:rsid w:val="00F93540"/>
    <w:rsid w:val="00FA03A5"/>
    <w:rsid w:val="00FA1E4E"/>
    <w:rsid w:val="00FA240A"/>
    <w:rsid w:val="00FA6F25"/>
    <w:rsid w:val="00FB6F15"/>
    <w:rsid w:val="00FD6EFC"/>
    <w:rsid w:val="00FD7073"/>
    <w:rsid w:val="00FE20DF"/>
    <w:rsid w:val="00FE571C"/>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Hyperlink"/>
    <w:basedOn w:val="a0"/>
    <w:uiPriority w:val="99"/>
    <w:semiHidden/>
    <w:unhideWhenUsed/>
    <w:rsid w:val="00230A3D"/>
    <w:rPr>
      <w:color w:val="0000FF"/>
      <w:u w:val="single"/>
    </w:rPr>
  </w:style>
  <w:style w:type="paragraph" w:styleId="Web">
    <w:name w:val="Normal (Web)"/>
    <w:basedOn w:val="a"/>
    <w:uiPriority w:val="99"/>
    <w:semiHidden/>
    <w:unhideWhenUsed/>
    <w:rsid w:val="00925EC1"/>
    <w:pPr>
      <w:widowControl/>
      <w:spacing w:before="100" w:beforeAutospacing="1" w:after="100" w:afterAutospacing="1"/>
      <w:jc w:val="left"/>
    </w:pPr>
    <w:rPr>
      <w:rFonts w:ascii="ＭＳ 明朝" w:eastAsia="ＭＳ 明朝" w:hAnsi="ＭＳ 明朝"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Hyperlink"/>
    <w:basedOn w:val="a0"/>
    <w:uiPriority w:val="99"/>
    <w:semiHidden/>
    <w:unhideWhenUsed/>
    <w:rsid w:val="00230A3D"/>
    <w:rPr>
      <w:color w:val="0000FF"/>
      <w:u w:val="single"/>
    </w:rPr>
  </w:style>
  <w:style w:type="paragraph" w:styleId="Web">
    <w:name w:val="Normal (Web)"/>
    <w:basedOn w:val="a"/>
    <w:uiPriority w:val="99"/>
    <w:semiHidden/>
    <w:unhideWhenUsed/>
    <w:rsid w:val="00925EC1"/>
    <w:pPr>
      <w:widowControl/>
      <w:spacing w:before="100" w:beforeAutospacing="1" w:after="100" w:afterAutospacing="1"/>
      <w:jc w:val="left"/>
    </w:pPr>
    <w:rPr>
      <w:rFonts w:ascii="ＭＳ 明朝" w:eastAsia="ＭＳ 明朝" w:hAns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299">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472522563">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636839466">
      <w:bodyDiv w:val="1"/>
      <w:marLeft w:val="0"/>
      <w:marRight w:val="0"/>
      <w:marTop w:val="0"/>
      <w:marBottom w:val="0"/>
      <w:divBdr>
        <w:top w:val="none" w:sz="0" w:space="0" w:color="auto"/>
        <w:left w:val="none" w:sz="0" w:space="0" w:color="auto"/>
        <w:bottom w:val="none" w:sz="0" w:space="0" w:color="auto"/>
        <w:right w:val="none" w:sz="0" w:space="0" w:color="auto"/>
      </w:divBdr>
    </w:div>
    <w:div w:id="1090352019">
      <w:bodyDiv w:val="1"/>
      <w:marLeft w:val="0"/>
      <w:marRight w:val="0"/>
      <w:marTop w:val="0"/>
      <w:marBottom w:val="0"/>
      <w:divBdr>
        <w:top w:val="none" w:sz="0" w:space="0" w:color="auto"/>
        <w:left w:val="none" w:sz="0" w:space="0" w:color="auto"/>
        <w:bottom w:val="none" w:sz="0" w:space="0" w:color="auto"/>
        <w:right w:val="none" w:sz="0" w:space="0" w:color="auto"/>
      </w:divBdr>
    </w:div>
    <w:div w:id="1121415681">
      <w:bodyDiv w:val="1"/>
      <w:marLeft w:val="0"/>
      <w:marRight w:val="0"/>
      <w:marTop w:val="0"/>
      <w:marBottom w:val="0"/>
      <w:divBdr>
        <w:top w:val="none" w:sz="0" w:space="0" w:color="auto"/>
        <w:left w:val="none" w:sz="0" w:space="0" w:color="auto"/>
        <w:bottom w:val="none" w:sz="0" w:space="0" w:color="auto"/>
        <w:right w:val="none" w:sz="0" w:space="0" w:color="auto"/>
      </w:divBdr>
    </w:div>
    <w:div w:id="1211458365">
      <w:bodyDiv w:val="1"/>
      <w:marLeft w:val="0"/>
      <w:marRight w:val="0"/>
      <w:marTop w:val="0"/>
      <w:marBottom w:val="0"/>
      <w:divBdr>
        <w:top w:val="none" w:sz="0" w:space="0" w:color="auto"/>
        <w:left w:val="none" w:sz="0" w:space="0" w:color="auto"/>
        <w:bottom w:val="none" w:sz="0" w:space="0" w:color="auto"/>
        <w:right w:val="none" w:sz="0" w:space="0" w:color="auto"/>
      </w:divBdr>
    </w:div>
    <w:div w:id="1289630801">
      <w:bodyDiv w:val="1"/>
      <w:marLeft w:val="0"/>
      <w:marRight w:val="0"/>
      <w:marTop w:val="0"/>
      <w:marBottom w:val="0"/>
      <w:divBdr>
        <w:top w:val="none" w:sz="0" w:space="0" w:color="auto"/>
        <w:left w:val="none" w:sz="0" w:space="0" w:color="auto"/>
        <w:bottom w:val="none" w:sz="0" w:space="0" w:color="auto"/>
        <w:right w:val="none" w:sz="0" w:space="0" w:color="auto"/>
      </w:divBdr>
    </w:div>
    <w:div w:id="1343124290">
      <w:bodyDiv w:val="1"/>
      <w:marLeft w:val="0"/>
      <w:marRight w:val="0"/>
      <w:marTop w:val="0"/>
      <w:marBottom w:val="0"/>
      <w:divBdr>
        <w:top w:val="none" w:sz="0" w:space="0" w:color="auto"/>
        <w:left w:val="none" w:sz="0" w:space="0" w:color="auto"/>
        <w:bottom w:val="none" w:sz="0" w:space="0" w:color="auto"/>
        <w:right w:val="none" w:sz="0" w:space="0" w:color="auto"/>
      </w:divBdr>
    </w:div>
    <w:div w:id="1556771234">
      <w:bodyDiv w:val="1"/>
      <w:marLeft w:val="0"/>
      <w:marRight w:val="0"/>
      <w:marTop w:val="0"/>
      <w:marBottom w:val="0"/>
      <w:divBdr>
        <w:top w:val="none" w:sz="0" w:space="0" w:color="auto"/>
        <w:left w:val="none" w:sz="0" w:space="0" w:color="auto"/>
        <w:bottom w:val="none" w:sz="0" w:space="0" w:color="auto"/>
        <w:right w:val="none" w:sz="0" w:space="0" w:color="auto"/>
      </w:divBdr>
    </w:div>
    <w:div w:id="1620449814">
      <w:bodyDiv w:val="1"/>
      <w:marLeft w:val="0"/>
      <w:marRight w:val="0"/>
      <w:marTop w:val="0"/>
      <w:marBottom w:val="0"/>
      <w:divBdr>
        <w:top w:val="none" w:sz="0" w:space="0" w:color="auto"/>
        <w:left w:val="none" w:sz="0" w:space="0" w:color="auto"/>
        <w:bottom w:val="none" w:sz="0" w:space="0" w:color="auto"/>
        <w:right w:val="none" w:sz="0" w:space="0" w:color="auto"/>
      </w:divBdr>
    </w:div>
    <w:div w:id="1724403219">
      <w:bodyDiv w:val="1"/>
      <w:marLeft w:val="0"/>
      <w:marRight w:val="0"/>
      <w:marTop w:val="0"/>
      <w:marBottom w:val="0"/>
      <w:divBdr>
        <w:top w:val="none" w:sz="0" w:space="0" w:color="auto"/>
        <w:left w:val="none" w:sz="0" w:space="0" w:color="auto"/>
        <w:bottom w:val="none" w:sz="0" w:space="0" w:color="auto"/>
        <w:right w:val="none" w:sz="0" w:space="0" w:color="auto"/>
      </w:divBdr>
    </w:div>
    <w:div w:id="1837264456">
      <w:bodyDiv w:val="1"/>
      <w:marLeft w:val="0"/>
      <w:marRight w:val="0"/>
      <w:marTop w:val="0"/>
      <w:marBottom w:val="0"/>
      <w:divBdr>
        <w:top w:val="none" w:sz="0" w:space="0" w:color="auto"/>
        <w:left w:val="none" w:sz="0" w:space="0" w:color="auto"/>
        <w:bottom w:val="none" w:sz="0" w:space="0" w:color="auto"/>
        <w:right w:val="none" w:sz="0" w:space="0" w:color="auto"/>
      </w:divBdr>
    </w:div>
    <w:div w:id="20435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BD8F-6DE3-654D-B718-E0EFC858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439</Words>
  <Characters>2503</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3</cp:revision>
  <cp:lastPrinted>2019-01-18T03:56:00Z</cp:lastPrinted>
  <dcterms:created xsi:type="dcterms:W3CDTF">2020-03-31T05:36:00Z</dcterms:created>
  <dcterms:modified xsi:type="dcterms:W3CDTF">2020-03-31T05:39:00Z</dcterms:modified>
</cp:coreProperties>
</file>