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E8201" w14:textId="3AC7EF65" w:rsidR="007F23D3" w:rsidRPr="00103855" w:rsidRDefault="0008471A" w:rsidP="00110112">
      <w:pPr>
        <w:rPr>
          <w:rFonts w:asciiTheme="majorEastAsia" w:eastAsiaTheme="majorEastAsia" w:hAnsiTheme="majorEastAsia" w:hint="eastAsia"/>
          <w:sz w:val="22"/>
        </w:rPr>
      </w:pPr>
      <w:r w:rsidRPr="00103855">
        <w:rPr>
          <w:rFonts w:asciiTheme="majorEastAsia" w:eastAsiaTheme="majorEastAsia" w:hAnsiTheme="majorEastAsia" w:hint="eastAsia"/>
          <w:sz w:val="22"/>
        </w:rPr>
        <w:t xml:space="preserve">学習課題　</w:t>
      </w:r>
      <w:r w:rsidR="00A5095C" w:rsidRPr="00103855">
        <w:rPr>
          <w:rFonts w:asciiTheme="majorEastAsia" w:eastAsiaTheme="majorEastAsia" w:hAnsiTheme="majorEastAsia" w:hint="eastAsia"/>
          <w:sz w:val="22"/>
        </w:rPr>
        <w:t xml:space="preserve">　</w:t>
      </w:r>
      <w:r w:rsidR="007F23D3" w:rsidRPr="00103855">
        <w:rPr>
          <w:rFonts w:asciiTheme="majorEastAsia" w:eastAsiaTheme="majorEastAsia" w:hAnsiTheme="majorEastAsia" w:hint="eastAsia"/>
          <w:sz w:val="22"/>
        </w:rPr>
        <w:t>【</w:t>
      </w:r>
      <w:r w:rsidR="00C065FB">
        <w:rPr>
          <w:rFonts w:asciiTheme="majorEastAsia" w:eastAsiaTheme="majorEastAsia" w:hAnsiTheme="majorEastAsia" w:hint="eastAsia"/>
          <w:sz w:val="22"/>
        </w:rPr>
        <w:t>みんなが思っている名称と登録</w:t>
      </w:r>
      <w:r w:rsidR="003A6EA7">
        <w:rPr>
          <w:rFonts w:asciiTheme="majorEastAsia" w:eastAsiaTheme="majorEastAsia" w:hAnsiTheme="majorEastAsia" w:hint="eastAsia"/>
          <w:sz w:val="22"/>
        </w:rPr>
        <w:t>商標</w:t>
      </w:r>
      <w:r w:rsidR="00B41EC4">
        <w:rPr>
          <w:rFonts w:asciiTheme="majorEastAsia" w:eastAsiaTheme="majorEastAsia" w:hAnsiTheme="majorEastAsia"/>
          <w:sz w:val="22"/>
        </w:rPr>
        <w:t>，</w:t>
      </w:r>
      <w:r w:rsidR="00C065FB">
        <w:rPr>
          <w:rFonts w:asciiTheme="majorEastAsia" w:eastAsiaTheme="majorEastAsia" w:hAnsiTheme="majorEastAsia" w:hint="eastAsia"/>
          <w:sz w:val="22"/>
        </w:rPr>
        <w:t>そして</w:t>
      </w:r>
      <w:r w:rsidR="001258F6">
        <w:rPr>
          <w:rFonts w:asciiTheme="majorEastAsia" w:eastAsiaTheme="majorEastAsia" w:hAnsiTheme="majorEastAsia" w:hint="eastAsia"/>
          <w:sz w:val="22"/>
        </w:rPr>
        <w:t>その認知度</w:t>
      </w:r>
      <w:r w:rsidR="007F23D3" w:rsidRPr="00103855">
        <w:rPr>
          <w:rFonts w:asciiTheme="majorEastAsia" w:eastAsiaTheme="majorEastAsia" w:hAnsiTheme="majorEastAsia" w:hint="eastAsia"/>
          <w:sz w:val="22"/>
        </w:rPr>
        <w:t>】</w:t>
      </w:r>
      <w:r w:rsidR="00F56152">
        <w:rPr>
          <w:rFonts w:asciiTheme="majorEastAsia" w:eastAsiaTheme="majorEastAsia" w:hAnsiTheme="majorEastAsia" w:hint="eastAsia"/>
          <w:sz w:val="22"/>
        </w:rPr>
        <w:t>ワークシート</w:t>
      </w:r>
    </w:p>
    <w:p w14:paraId="69666BD9" w14:textId="77777777" w:rsidR="00F56152" w:rsidRDefault="00F56152" w:rsidP="00F56152">
      <w:pPr>
        <w:rPr>
          <w:rFonts w:hint="eastAsia"/>
        </w:rPr>
      </w:pPr>
    </w:p>
    <w:p w14:paraId="6F1E7FC5" w14:textId="70B341E8" w:rsidR="00F56152" w:rsidRPr="00F56152" w:rsidRDefault="00F56152" w:rsidP="00F56152">
      <w:pPr>
        <w:rPr>
          <w:rFonts w:asciiTheme="majorEastAsia" w:eastAsiaTheme="majorEastAsia" w:hAnsiTheme="majorEastAsia" w:hint="eastAsia"/>
        </w:rPr>
      </w:pPr>
      <w:r w:rsidRPr="00F56152">
        <w:rPr>
          <w:rFonts w:asciiTheme="majorEastAsia" w:eastAsiaTheme="majorEastAsia" w:hAnsiTheme="majorEastAsia"/>
        </w:rPr>
        <w:t>1.</w:t>
      </w:r>
      <w:r w:rsidRPr="00F56152">
        <w:rPr>
          <w:rFonts w:asciiTheme="majorEastAsia" w:eastAsiaTheme="majorEastAsia" w:hAnsiTheme="majorEastAsia" w:hint="eastAsia"/>
        </w:rPr>
        <w:t>「もの言わぬセールスマン」</w:t>
      </w:r>
    </w:p>
    <w:p w14:paraId="0018A148" w14:textId="77777777" w:rsidR="00F56152" w:rsidRDefault="00F56152" w:rsidP="00F56152">
      <w:pPr>
        <w:rPr>
          <w:rFonts w:hint="eastAsia"/>
        </w:rPr>
      </w:pPr>
      <w:r>
        <w:rPr>
          <w:rFonts w:hint="eastAsia"/>
        </w:rPr>
        <w:t>１条理解</w:t>
      </w:r>
    </w:p>
    <w:p w14:paraId="4BEFEC3F" w14:textId="77777777" w:rsidR="00F56152" w:rsidRDefault="00F56152" w:rsidP="00F56152">
      <w:pPr>
        <w:rPr>
          <w:rFonts w:hint="eastAsia"/>
        </w:rPr>
      </w:pPr>
      <w:r>
        <w:rPr>
          <w:rFonts w:hint="eastAsia"/>
        </w:rPr>
        <w:t xml:space="preserve">　　商標法　　　昭和三十四年</w:t>
      </w:r>
    </w:p>
    <w:p w14:paraId="4E47035B" w14:textId="77777777" w:rsidR="00F56152" w:rsidRDefault="00F56152" w:rsidP="00F56152">
      <w:pPr>
        <w:rPr>
          <w:rFonts w:hint="eastAsia"/>
        </w:rPr>
      </w:pPr>
      <w:r>
        <w:rPr>
          <w:rFonts w:hint="eastAsia"/>
        </w:rPr>
        <w:t xml:space="preserve">　　（目的）第一条　</w:t>
      </w:r>
    </w:p>
    <w:p w14:paraId="155892B4" w14:textId="77777777" w:rsidR="00F56152" w:rsidRDefault="00F56152" w:rsidP="00F56152">
      <w:pPr>
        <w:rPr>
          <w:rFonts w:hint="eastAsia"/>
        </w:rPr>
      </w:pPr>
      <w:r>
        <w:rPr>
          <w:rFonts w:hint="eastAsia"/>
        </w:rPr>
        <w:t xml:space="preserve">　　　この法律は，商標を保護することにより，商標の使用をする者の業務上の信用の維持を図り，もつて産業の発達に寄与し，あわせて需要者の利益を保護することを目的とする。</w:t>
      </w:r>
    </w:p>
    <w:p w14:paraId="0200B24D" w14:textId="77777777" w:rsidR="00F56152" w:rsidRDefault="00F56152" w:rsidP="00F56152"/>
    <w:p w14:paraId="6FC4DC35" w14:textId="2356E740" w:rsidR="00F56152" w:rsidRPr="00F56152" w:rsidRDefault="00F56152" w:rsidP="00F56152">
      <w:pPr>
        <w:rPr>
          <w:rFonts w:asciiTheme="majorEastAsia" w:eastAsiaTheme="majorEastAsia" w:hAnsiTheme="majorEastAsia" w:hint="eastAsia"/>
        </w:rPr>
      </w:pPr>
      <w:r w:rsidRPr="00F56152">
        <w:rPr>
          <w:rFonts w:asciiTheme="majorEastAsia" w:eastAsiaTheme="majorEastAsia" w:hAnsiTheme="majorEastAsia"/>
        </w:rPr>
        <w:t>2.</w:t>
      </w:r>
      <w:r w:rsidRPr="00F56152">
        <w:rPr>
          <w:rFonts w:asciiTheme="majorEastAsia" w:eastAsiaTheme="majorEastAsia" w:hAnsiTheme="majorEastAsia" w:hint="eastAsia"/>
        </w:rPr>
        <w:t>身近な誤用名称などの例</w:t>
      </w:r>
    </w:p>
    <w:tbl>
      <w:tblPr>
        <w:tblStyle w:val="a3"/>
        <w:tblW w:w="0" w:type="auto"/>
        <w:tblLook w:val="04A0" w:firstRow="1" w:lastRow="0" w:firstColumn="1" w:lastColumn="0" w:noHBand="0" w:noVBand="1"/>
      </w:tblPr>
      <w:tblGrid>
        <w:gridCol w:w="9837"/>
      </w:tblGrid>
      <w:tr w:rsidR="00F56152" w14:paraId="4D2C575F" w14:textId="77777777" w:rsidTr="00F56152">
        <w:tc>
          <w:tcPr>
            <w:tcW w:w="9837" w:type="dxa"/>
          </w:tcPr>
          <w:p w14:paraId="510390F5" w14:textId="34E31445" w:rsidR="00F56152" w:rsidRDefault="00F56152" w:rsidP="00F56152">
            <w:pPr>
              <w:rPr>
                <w:rFonts w:hint="eastAsia"/>
              </w:rPr>
            </w:pPr>
            <w:r>
              <w:rPr>
                <w:rFonts w:hint="eastAsia"/>
              </w:rPr>
              <w:t>スポーツにおける名称の誤用例</w:t>
            </w:r>
            <w:r>
              <w:rPr>
                <w:rFonts w:hint="eastAsia"/>
              </w:rPr>
              <w:t>をあげてみよう</w:t>
            </w:r>
          </w:p>
          <w:p w14:paraId="3920B6BF" w14:textId="77777777" w:rsidR="00F56152" w:rsidRDefault="00F56152" w:rsidP="00F56152"/>
          <w:p w14:paraId="370F920E" w14:textId="77777777" w:rsidR="00F56152" w:rsidRDefault="00F56152" w:rsidP="00F56152"/>
          <w:p w14:paraId="70B0E41E" w14:textId="77777777" w:rsidR="00F56152" w:rsidRDefault="00F56152" w:rsidP="00F56152"/>
        </w:tc>
      </w:tr>
    </w:tbl>
    <w:p w14:paraId="6DF462D8" w14:textId="77777777" w:rsidR="00F56152" w:rsidRDefault="00F56152" w:rsidP="00F56152">
      <w:pPr>
        <w:rPr>
          <w:rFonts w:hint="eastAsia"/>
        </w:rPr>
      </w:pPr>
    </w:p>
    <w:tbl>
      <w:tblPr>
        <w:tblStyle w:val="a3"/>
        <w:tblW w:w="0" w:type="auto"/>
        <w:tblLook w:val="04A0" w:firstRow="1" w:lastRow="0" w:firstColumn="1" w:lastColumn="0" w:noHBand="0" w:noVBand="1"/>
      </w:tblPr>
      <w:tblGrid>
        <w:gridCol w:w="9837"/>
      </w:tblGrid>
      <w:tr w:rsidR="00F56152" w14:paraId="75BE9946" w14:textId="77777777" w:rsidTr="00F56152">
        <w:tc>
          <w:tcPr>
            <w:tcW w:w="9837" w:type="dxa"/>
          </w:tcPr>
          <w:p w14:paraId="792FE619" w14:textId="7FBD7D83" w:rsidR="00F56152" w:rsidRDefault="00F56152" w:rsidP="00F56152">
            <w:pPr>
              <w:rPr>
                <w:rFonts w:hint="eastAsia"/>
              </w:rPr>
            </w:pPr>
            <w:r>
              <w:rPr>
                <w:rFonts w:hint="eastAsia"/>
              </w:rPr>
              <w:t>・イベントや大会名称であげてみよう</w:t>
            </w:r>
          </w:p>
          <w:p w14:paraId="2385137C" w14:textId="77777777" w:rsidR="00F56152" w:rsidRDefault="00F56152" w:rsidP="00F56152">
            <w:pPr>
              <w:rPr>
                <w:rFonts w:hint="eastAsia"/>
              </w:rPr>
            </w:pPr>
          </w:p>
          <w:p w14:paraId="4349507E" w14:textId="77777777" w:rsidR="00F56152" w:rsidRDefault="00F56152" w:rsidP="00F56152">
            <w:pPr>
              <w:rPr>
                <w:rFonts w:hint="eastAsia"/>
              </w:rPr>
            </w:pPr>
          </w:p>
          <w:p w14:paraId="6EA1C072" w14:textId="77777777" w:rsidR="00F56152" w:rsidRDefault="00F56152" w:rsidP="00F56152">
            <w:pPr>
              <w:rPr>
                <w:rFonts w:hint="eastAsia"/>
              </w:rPr>
            </w:pPr>
          </w:p>
          <w:p w14:paraId="514240D9" w14:textId="3E2A55F1" w:rsidR="00F56152" w:rsidRDefault="00F56152" w:rsidP="00F56152">
            <w:pPr>
              <w:rPr>
                <w:rFonts w:hint="eastAsia"/>
              </w:rPr>
            </w:pPr>
          </w:p>
        </w:tc>
      </w:tr>
    </w:tbl>
    <w:p w14:paraId="5713288D" w14:textId="77777777" w:rsidR="00F56152" w:rsidRDefault="00F56152" w:rsidP="00F56152">
      <w:pPr>
        <w:rPr>
          <w:rFonts w:hint="eastAsia"/>
        </w:rPr>
      </w:pPr>
      <w:r>
        <w:rPr>
          <w:rFonts w:hint="eastAsia"/>
        </w:rPr>
        <w:t>※アンブッシュマーケティングと判断する程ではないが・・・</w:t>
      </w:r>
    </w:p>
    <w:p w14:paraId="15079CFD" w14:textId="3C2A207F" w:rsidR="00F56152" w:rsidRDefault="00F56152" w:rsidP="00F56152">
      <w:pPr>
        <w:rPr>
          <w:rFonts w:hint="eastAsia"/>
        </w:rPr>
      </w:pPr>
      <w:r>
        <w:rPr>
          <w:rFonts w:hint="eastAsia"/>
        </w:rPr>
        <w:t xml:space="preserve">　・周知表示混同惹起行為（第</w:t>
      </w:r>
      <w:r>
        <w:rPr>
          <w:rFonts w:hint="eastAsia"/>
        </w:rPr>
        <w:t>1</w:t>
      </w:r>
      <w:r>
        <w:rPr>
          <w:rFonts w:hint="eastAsia"/>
        </w:rPr>
        <w:t>号）</w:t>
      </w:r>
    </w:p>
    <w:p w14:paraId="66D1F1A6" w14:textId="77777777" w:rsidR="00F56152" w:rsidRDefault="00F56152" w:rsidP="00F56152">
      <w:pPr>
        <w:rPr>
          <w:rFonts w:hint="eastAsia"/>
        </w:rPr>
      </w:pPr>
      <w:r>
        <w:rPr>
          <w:rFonts w:hint="eastAsia"/>
        </w:rPr>
        <w:t xml:space="preserve">　　需要者の間に広く認識されている他人の商品等表示と同一または類似の商品等表示を使用し，他人</w:t>
      </w:r>
    </w:p>
    <w:p w14:paraId="0898629C" w14:textId="38F7ED1D" w:rsidR="00F56152" w:rsidRDefault="00F56152" w:rsidP="00F56152">
      <w:pPr>
        <w:rPr>
          <w:rFonts w:hint="eastAsia"/>
        </w:rPr>
      </w:pPr>
      <w:r>
        <w:rPr>
          <w:rFonts w:hint="eastAsia"/>
        </w:rPr>
        <w:t xml:space="preserve">　　</w:t>
      </w:r>
      <w:r>
        <w:rPr>
          <w:rFonts w:hint="eastAsia"/>
        </w:rPr>
        <w:t>の商品又は営業と混同を生じさせる行為。</w:t>
      </w:r>
    </w:p>
    <w:p w14:paraId="590BB112" w14:textId="16234B25" w:rsidR="00F56152" w:rsidRDefault="00F56152" w:rsidP="00F56152">
      <w:pPr>
        <w:rPr>
          <w:rFonts w:hint="eastAsia"/>
        </w:rPr>
      </w:pPr>
      <w:r>
        <w:rPr>
          <w:rFonts w:hint="eastAsia"/>
        </w:rPr>
        <w:t xml:space="preserve">　</w:t>
      </w:r>
      <w:r>
        <w:rPr>
          <w:rFonts w:hint="eastAsia"/>
        </w:rPr>
        <w:t>・著名表示冒用行為（第</w:t>
      </w:r>
      <w:r>
        <w:rPr>
          <w:rFonts w:hint="eastAsia"/>
        </w:rPr>
        <w:t>2</w:t>
      </w:r>
      <w:r>
        <w:rPr>
          <w:rFonts w:hint="eastAsia"/>
        </w:rPr>
        <w:t>号）</w:t>
      </w:r>
    </w:p>
    <w:p w14:paraId="3094D46F" w14:textId="2E4339CD" w:rsidR="00F56152" w:rsidRDefault="00F56152" w:rsidP="00F56152">
      <w:pPr>
        <w:rPr>
          <w:rFonts w:hint="eastAsia"/>
        </w:rPr>
      </w:pPr>
      <w:r>
        <w:rPr>
          <w:rFonts w:hint="eastAsia"/>
        </w:rPr>
        <w:t xml:space="preserve">　　他人の著名な商品等表示と同一または類似のものを自己の商品等表示として使用する行為。ただ乗</w:t>
      </w:r>
    </w:p>
    <w:p w14:paraId="58A67872" w14:textId="74030D73" w:rsidR="00F56152" w:rsidRDefault="00F56152" w:rsidP="00F56152">
      <w:pPr>
        <w:rPr>
          <w:rFonts w:hint="eastAsia"/>
        </w:rPr>
      </w:pPr>
      <w:r>
        <w:rPr>
          <w:rFonts w:hint="eastAsia"/>
        </w:rPr>
        <w:t xml:space="preserve">　　り，希釈化，汚染がある。</w:t>
      </w:r>
    </w:p>
    <w:p w14:paraId="05678A41" w14:textId="77777777" w:rsidR="00F56152" w:rsidRDefault="00F56152" w:rsidP="00F56152"/>
    <w:p w14:paraId="702F951C" w14:textId="59FACBFB" w:rsidR="00F56152" w:rsidRDefault="00F56152" w:rsidP="00F56152">
      <w:pPr>
        <w:rPr>
          <w:rFonts w:hint="eastAsia"/>
        </w:rPr>
      </w:pPr>
      <w:r>
        <w:rPr>
          <w:rFonts w:hint="eastAsia"/>
        </w:rPr>
        <w:t>※※愛称として利用される例）</w:t>
      </w:r>
    </w:p>
    <w:p w14:paraId="6C784788" w14:textId="77777777" w:rsidR="00F56152" w:rsidRDefault="00F56152" w:rsidP="00F56152">
      <w:pPr>
        <w:rPr>
          <w:rFonts w:hint="eastAsia"/>
        </w:rPr>
      </w:pPr>
      <w:r>
        <w:rPr>
          <w:rFonts w:hint="eastAsia"/>
        </w:rPr>
        <w:t xml:space="preserve">　・「〇〇ニッポン」や「△△ジャパン」，「サムライ■■」</w:t>
      </w:r>
    </w:p>
    <w:p w14:paraId="5D5D300E" w14:textId="77777777" w:rsidR="00F56152" w:rsidRDefault="00F56152" w:rsidP="00F56152">
      <w:pPr>
        <w:rPr>
          <w:rFonts w:hint="eastAsia"/>
        </w:rPr>
      </w:pPr>
      <w:r>
        <w:rPr>
          <w:rFonts w:hint="eastAsia"/>
        </w:rPr>
        <w:t>日本代表チームの例）　「侍ジャパン」や「なでしこジャパン」，「サムライブルー」</w:t>
      </w:r>
    </w:p>
    <w:p w14:paraId="5B096878" w14:textId="77777777" w:rsidR="00F56152" w:rsidRDefault="00F56152" w:rsidP="00F56152"/>
    <w:p w14:paraId="05704F34" w14:textId="77777777" w:rsidR="00F56152" w:rsidRDefault="00F56152" w:rsidP="00F56152">
      <w:pPr>
        <w:rPr>
          <w:rFonts w:asciiTheme="majorEastAsia" w:eastAsiaTheme="majorEastAsia" w:hAnsiTheme="majorEastAsia" w:hint="eastAsia"/>
        </w:rPr>
      </w:pPr>
    </w:p>
    <w:p w14:paraId="12F9A634" w14:textId="797877C4" w:rsidR="00F56152" w:rsidRPr="00F56152" w:rsidRDefault="00F56152" w:rsidP="00F56152">
      <w:pPr>
        <w:rPr>
          <w:rFonts w:asciiTheme="majorEastAsia" w:eastAsiaTheme="majorEastAsia" w:hAnsiTheme="majorEastAsia" w:hint="eastAsia"/>
        </w:rPr>
      </w:pPr>
      <w:r w:rsidRPr="00F56152">
        <w:rPr>
          <w:rFonts w:asciiTheme="majorEastAsia" w:eastAsiaTheme="majorEastAsia" w:hAnsiTheme="majorEastAsia"/>
        </w:rPr>
        <w:t>3.</w:t>
      </w:r>
      <w:r w:rsidRPr="00F56152">
        <w:rPr>
          <w:rFonts w:asciiTheme="majorEastAsia" w:eastAsiaTheme="majorEastAsia" w:hAnsiTheme="majorEastAsia" w:hint="eastAsia"/>
        </w:rPr>
        <w:t>名称変更の事例（さまざまな背景，認知度を向上や普及のためなど）</w:t>
      </w:r>
    </w:p>
    <w:tbl>
      <w:tblPr>
        <w:tblStyle w:val="a3"/>
        <w:tblW w:w="0" w:type="auto"/>
        <w:tblLook w:val="04A0" w:firstRow="1" w:lastRow="0" w:firstColumn="1" w:lastColumn="0" w:noHBand="0" w:noVBand="1"/>
      </w:tblPr>
      <w:tblGrid>
        <w:gridCol w:w="9837"/>
      </w:tblGrid>
      <w:tr w:rsidR="00F56152" w14:paraId="3EAE3DD9" w14:textId="77777777" w:rsidTr="00F56152">
        <w:tc>
          <w:tcPr>
            <w:tcW w:w="9837" w:type="dxa"/>
          </w:tcPr>
          <w:p w14:paraId="6BE5F75C" w14:textId="77777777" w:rsidR="00F56152" w:rsidRDefault="00F56152" w:rsidP="00F56152">
            <w:pPr>
              <w:rPr>
                <w:rFonts w:hint="eastAsia"/>
              </w:rPr>
            </w:pPr>
            <w:r>
              <w:rPr>
                <w:rFonts w:hint="eastAsia"/>
              </w:rPr>
              <w:t>スポーツにおける変更事例</w:t>
            </w:r>
          </w:p>
          <w:p w14:paraId="1A461FBC" w14:textId="77777777" w:rsidR="00F56152" w:rsidRDefault="00F56152" w:rsidP="00F56152">
            <w:pPr>
              <w:rPr>
                <w:rFonts w:hint="eastAsia"/>
              </w:rPr>
            </w:pPr>
          </w:p>
          <w:p w14:paraId="704F85D2" w14:textId="0F3C2553" w:rsidR="00F56152" w:rsidRDefault="00F56152" w:rsidP="00F56152">
            <w:pPr>
              <w:rPr>
                <w:rFonts w:hint="eastAsia"/>
              </w:rPr>
            </w:pPr>
            <w:r>
              <w:rPr>
                <w:rFonts w:hint="eastAsia"/>
              </w:rPr>
              <w:t>シンクロナイズドスイミング　→</w:t>
            </w:r>
            <w:r>
              <w:rPr>
                <w:rFonts w:hint="eastAsia"/>
              </w:rPr>
              <w:t xml:space="preserve"> </w:t>
            </w:r>
          </w:p>
          <w:p w14:paraId="7ED9405C" w14:textId="77777777" w:rsidR="00F56152" w:rsidRDefault="00F56152" w:rsidP="00F56152">
            <w:pPr>
              <w:rPr>
                <w:rFonts w:hint="eastAsia"/>
              </w:rPr>
            </w:pPr>
          </w:p>
          <w:p w14:paraId="35CDBDCE" w14:textId="11709335" w:rsidR="00F56152" w:rsidRDefault="00F56152" w:rsidP="00F56152">
            <w:pPr>
              <w:rPr>
                <w:rFonts w:hint="eastAsia"/>
              </w:rPr>
            </w:pPr>
            <w:r>
              <w:rPr>
                <w:rFonts w:hint="eastAsia"/>
              </w:rPr>
              <w:t>フリスビー　→</w:t>
            </w:r>
            <w:r>
              <w:rPr>
                <w:rFonts w:hint="eastAsia"/>
              </w:rPr>
              <w:t xml:space="preserve"> </w:t>
            </w:r>
          </w:p>
          <w:p w14:paraId="6F86F6E4" w14:textId="77777777" w:rsidR="00F56152" w:rsidRDefault="00F56152" w:rsidP="00F56152">
            <w:pPr>
              <w:rPr>
                <w:rFonts w:hint="eastAsia"/>
              </w:rPr>
            </w:pPr>
          </w:p>
          <w:p w14:paraId="30F74CB2" w14:textId="26CC189F" w:rsidR="00F56152" w:rsidRDefault="00F56152" w:rsidP="00F56152">
            <w:pPr>
              <w:rPr>
                <w:rFonts w:hint="eastAsia"/>
              </w:rPr>
            </w:pPr>
            <w:r>
              <w:rPr>
                <w:rFonts w:hint="eastAsia"/>
              </w:rPr>
              <w:t>スポーツ吹矢　→</w:t>
            </w:r>
            <w:r>
              <w:rPr>
                <w:rFonts w:hint="eastAsia"/>
              </w:rPr>
              <w:t xml:space="preserve"> </w:t>
            </w:r>
          </w:p>
          <w:p w14:paraId="3D877F94" w14:textId="77777777" w:rsidR="00F56152" w:rsidRDefault="00F56152" w:rsidP="00F56152">
            <w:pPr>
              <w:rPr>
                <w:rFonts w:hint="eastAsia"/>
              </w:rPr>
            </w:pPr>
          </w:p>
          <w:p w14:paraId="1BB660DA" w14:textId="77777777" w:rsidR="00F56152" w:rsidRDefault="00F56152" w:rsidP="00F56152">
            <w:pPr>
              <w:rPr>
                <w:rFonts w:hint="eastAsia"/>
              </w:rPr>
            </w:pPr>
          </w:p>
        </w:tc>
      </w:tr>
    </w:tbl>
    <w:p w14:paraId="053ECCD3" w14:textId="77777777" w:rsidR="00F56152" w:rsidRDefault="00F56152" w:rsidP="00F56152"/>
    <w:p w14:paraId="55446A28" w14:textId="77777777" w:rsidR="00F56152" w:rsidRDefault="00F56152" w:rsidP="00F56152"/>
    <w:p w14:paraId="3CA96084" w14:textId="77777777" w:rsidR="00F56152" w:rsidRDefault="00F56152" w:rsidP="00F56152"/>
    <w:p w14:paraId="1960072C" w14:textId="77777777" w:rsidR="00F56152" w:rsidRDefault="00F56152" w:rsidP="00F56152"/>
    <w:p w14:paraId="4CD84B83" w14:textId="05F41EC6" w:rsidR="00F56152" w:rsidRPr="00F56152" w:rsidRDefault="00F56152" w:rsidP="00F56152">
      <w:pPr>
        <w:rPr>
          <w:rFonts w:asciiTheme="majorEastAsia" w:eastAsiaTheme="majorEastAsia" w:hAnsiTheme="majorEastAsia" w:hint="eastAsia"/>
        </w:rPr>
      </w:pPr>
      <w:r w:rsidRPr="00F56152">
        <w:rPr>
          <w:rFonts w:asciiTheme="majorEastAsia" w:eastAsiaTheme="majorEastAsia" w:hAnsiTheme="majorEastAsia"/>
        </w:rPr>
        <w:t>4.</w:t>
      </w:r>
      <w:r w:rsidRPr="00F56152">
        <w:rPr>
          <w:rFonts w:asciiTheme="majorEastAsia" w:eastAsiaTheme="majorEastAsia" w:hAnsiTheme="majorEastAsia" w:hint="eastAsia"/>
        </w:rPr>
        <w:t>商標登録されているかどうか調査するには</w:t>
      </w:r>
    </w:p>
    <w:p w14:paraId="20D5D149" w14:textId="77777777" w:rsidR="00F56152" w:rsidRDefault="00F56152" w:rsidP="00F56152">
      <w:pPr>
        <w:rPr>
          <w:rFonts w:hint="eastAsia"/>
        </w:rPr>
      </w:pPr>
      <w:r>
        <w:rPr>
          <w:rFonts w:hint="eastAsia"/>
        </w:rPr>
        <w:t>インターネットを用いた特許情報のプラットフォームである「</w:t>
      </w:r>
      <w:r>
        <w:rPr>
          <w:rFonts w:hint="eastAsia"/>
        </w:rPr>
        <w:t>J-</w:t>
      </w:r>
      <w:proofErr w:type="spellStart"/>
      <w:r>
        <w:rPr>
          <w:rFonts w:hint="eastAsia"/>
        </w:rPr>
        <w:t>Platpat</w:t>
      </w:r>
      <w:proofErr w:type="spellEnd"/>
      <w:r>
        <w:rPr>
          <w:rFonts w:hint="eastAsia"/>
        </w:rPr>
        <w:t>」を利用する</w:t>
      </w:r>
    </w:p>
    <w:p w14:paraId="45CA9830" w14:textId="77777777" w:rsidR="00F56152" w:rsidRDefault="00F56152" w:rsidP="00F56152">
      <w:pPr>
        <w:rPr>
          <w:rFonts w:hint="eastAsia"/>
        </w:rPr>
      </w:pPr>
      <w:r>
        <w:rPr>
          <w:rFonts w:hint="eastAsia"/>
        </w:rPr>
        <w:t>条件：普及に注力しているニュースポーツに絞って調査しましょう</w:t>
      </w:r>
    </w:p>
    <w:p w14:paraId="083D4BE6" w14:textId="77777777" w:rsidR="00F56152" w:rsidRDefault="00F56152" w:rsidP="00F56152">
      <w:pPr>
        <w:rPr>
          <w:rFonts w:hint="eastAsia"/>
        </w:rPr>
      </w:pPr>
      <w:r>
        <w:rPr>
          <w:rFonts w:hint="eastAsia"/>
        </w:rPr>
        <w:t>商標登録事例）</w:t>
      </w:r>
    </w:p>
    <w:p w14:paraId="32955D98" w14:textId="77777777" w:rsidR="00F56152" w:rsidRDefault="00F56152" w:rsidP="00F56152">
      <w:pPr>
        <w:rPr>
          <w:rFonts w:hint="eastAsia"/>
        </w:rPr>
      </w:pPr>
      <w:r>
        <w:rPr>
          <w:rFonts w:hint="eastAsia"/>
        </w:rPr>
        <w:t>・ティーボール…バッティングティーにボールを載せ，その止まったボールを打つことからゲームが始まる，野球を基にしたもの。</w:t>
      </w:r>
    </w:p>
    <w:p w14:paraId="27345C0C" w14:textId="77777777" w:rsidR="00F56152" w:rsidRDefault="00F56152" w:rsidP="00F56152">
      <w:pPr>
        <w:rPr>
          <w:rFonts w:hint="eastAsia"/>
        </w:rPr>
      </w:pPr>
      <w:r>
        <w:rPr>
          <w:rFonts w:hint="eastAsia"/>
        </w:rPr>
        <w:t>・タグラグビー…危険度の高いタックルをタグ取りに置き換え，ルールを単純化したラグビーであり，学校体育でも取り入れられているもの。</w:t>
      </w:r>
    </w:p>
    <w:p w14:paraId="1EBC0B4F" w14:textId="77777777" w:rsidR="00F56152" w:rsidRDefault="00F56152" w:rsidP="00F56152">
      <w:pPr>
        <w:rPr>
          <w:rFonts w:hint="eastAsia"/>
        </w:rPr>
      </w:pPr>
      <w:r>
        <w:rPr>
          <w:rFonts w:hint="eastAsia"/>
        </w:rPr>
        <w:t>・スポーツチャンバラ…エアー・ソフト剣を用いた剣術</w:t>
      </w:r>
    </w:p>
    <w:p w14:paraId="2F0A8C19" w14:textId="77777777" w:rsidR="00F56152" w:rsidRDefault="00F56152" w:rsidP="00F56152">
      <w:pPr>
        <w:rPr>
          <w:rFonts w:hint="eastAsia"/>
        </w:rPr>
      </w:pPr>
      <w:r>
        <w:rPr>
          <w:rFonts w:hint="eastAsia"/>
        </w:rPr>
        <w:t>・フォトロゲイニング…写真を撮りながら街歩きをして獲得した得点を競うもの</w:t>
      </w:r>
    </w:p>
    <w:p w14:paraId="42AD6FFA" w14:textId="77777777" w:rsidR="00F56152" w:rsidRDefault="00F56152" w:rsidP="00F56152"/>
    <w:p w14:paraId="12AD9BF2" w14:textId="77777777" w:rsidR="00F56152" w:rsidRDefault="00F56152" w:rsidP="00F56152"/>
    <w:p w14:paraId="29444963" w14:textId="77777777" w:rsidR="00F56152" w:rsidRDefault="00F56152" w:rsidP="00F56152"/>
    <w:p w14:paraId="3BC036D4" w14:textId="269C3D6C" w:rsidR="00F56152" w:rsidRPr="00F56152" w:rsidRDefault="00F56152" w:rsidP="00F56152">
      <w:pPr>
        <w:rPr>
          <w:rFonts w:asciiTheme="majorEastAsia" w:eastAsiaTheme="majorEastAsia" w:hAnsiTheme="majorEastAsia" w:hint="eastAsia"/>
        </w:rPr>
      </w:pPr>
      <w:bookmarkStart w:id="0" w:name="_GoBack"/>
      <w:r w:rsidRPr="00F56152">
        <w:rPr>
          <w:rFonts w:asciiTheme="majorEastAsia" w:eastAsiaTheme="majorEastAsia" w:hAnsiTheme="majorEastAsia"/>
        </w:rPr>
        <w:t>5.</w:t>
      </w:r>
      <w:r w:rsidRPr="00F56152">
        <w:rPr>
          <w:rFonts w:asciiTheme="majorEastAsia" w:eastAsiaTheme="majorEastAsia" w:hAnsiTheme="majorEastAsia" w:hint="eastAsia"/>
        </w:rPr>
        <w:t>正しい名称を広めていくには</w:t>
      </w:r>
    </w:p>
    <w:bookmarkEnd w:id="0"/>
    <w:p w14:paraId="58043104" w14:textId="77777777" w:rsidR="00F56152" w:rsidRDefault="00F56152" w:rsidP="00F56152">
      <w:pPr>
        <w:rPr>
          <w:rFonts w:hint="eastAsia"/>
        </w:rPr>
      </w:pPr>
      <w:r>
        <w:rPr>
          <w:rFonts w:hint="eastAsia"/>
        </w:rPr>
        <w:t>商標権の３大機能</w:t>
      </w:r>
    </w:p>
    <w:p w14:paraId="33D943AA" w14:textId="77777777" w:rsidR="00F56152" w:rsidRDefault="00F56152" w:rsidP="00F56152">
      <w:pPr>
        <w:rPr>
          <w:rFonts w:hint="eastAsia"/>
        </w:rPr>
      </w:pPr>
      <w:r>
        <w:rPr>
          <w:rFonts w:hint="eastAsia"/>
        </w:rPr>
        <w:t>１）（出所表示）機能　　　…　　一定の生産者や販売者</w:t>
      </w:r>
    </w:p>
    <w:p w14:paraId="3105A919" w14:textId="77777777" w:rsidR="00F56152" w:rsidRDefault="00F56152" w:rsidP="00F56152">
      <w:pPr>
        <w:rPr>
          <w:rFonts w:hint="eastAsia"/>
        </w:rPr>
      </w:pPr>
      <w:r>
        <w:rPr>
          <w:rFonts w:hint="eastAsia"/>
        </w:rPr>
        <w:t>２）（品質保証）機能　　　…　　一定の品質</w:t>
      </w:r>
    </w:p>
    <w:p w14:paraId="413503D7" w14:textId="77777777" w:rsidR="00F56152" w:rsidRDefault="00F56152" w:rsidP="00F56152">
      <w:pPr>
        <w:rPr>
          <w:rFonts w:hint="eastAsia"/>
        </w:rPr>
      </w:pPr>
      <w:r>
        <w:rPr>
          <w:rFonts w:hint="eastAsia"/>
        </w:rPr>
        <w:t>３）（広告）機能　　　　　…　　購入促進</w:t>
      </w:r>
    </w:p>
    <w:p w14:paraId="29E12E31" w14:textId="77777777" w:rsidR="00F56152" w:rsidRDefault="00F56152" w:rsidP="00F56152"/>
    <w:p w14:paraId="3EB5D489" w14:textId="77777777" w:rsidR="00F56152" w:rsidRDefault="00F56152" w:rsidP="00F56152">
      <w:pPr>
        <w:rPr>
          <w:rFonts w:hint="eastAsia"/>
        </w:rPr>
      </w:pPr>
      <w:r>
        <w:rPr>
          <w:rFonts w:hint="eastAsia"/>
        </w:rPr>
        <w:t>商標の定義</w:t>
      </w:r>
    </w:p>
    <w:p w14:paraId="60A7513A" w14:textId="77777777" w:rsidR="00F56152" w:rsidRDefault="00F56152" w:rsidP="00F56152">
      <w:pPr>
        <w:rPr>
          <w:rFonts w:hint="eastAsia"/>
        </w:rPr>
      </w:pPr>
      <w:r>
        <w:rPr>
          <w:rFonts w:hint="eastAsia"/>
        </w:rPr>
        <w:t>①文字・図形・記号・立体形状もしくは色彩またはこれらの結合</w:t>
      </w:r>
    </w:p>
    <w:p w14:paraId="0DE40686" w14:textId="77777777" w:rsidR="00F56152" w:rsidRDefault="00F56152" w:rsidP="00F56152">
      <w:pPr>
        <w:rPr>
          <w:rFonts w:hint="eastAsia"/>
        </w:rPr>
      </w:pPr>
      <w:r>
        <w:rPr>
          <w:rFonts w:hint="eastAsia"/>
        </w:rPr>
        <w:t>②業として商品を生産し，証明し，又は譲渡するものがその商品について使用するもの</w:t>
      </w:r>
    </w:p>
    <w:p w14:paraId="7FDAFE18" w14:textId="77777777" w:rsidR="00F56152" w:rsidRDefault="00F56152" w:rsidP="00F56152">
      <w:pPr>
        <w:rPr>
          <w:rFonts w:hint="eastAsia"/>
        </w:rPr>
      </w:pPr>
      <w:r>
        <w:rPr>
          <w:rFonts w:hint="eastAsia"/>
        </w:rPr>
        <w:t>③業として役務を提供し，又は証明するものがその役務について使用するもの</w:t>
      </w:r>
    </w:p>
    <w:p w14:paraId="0F52E07F" w14:textId="77777777" w:rsidR="00F56152" w:rsidRDefault="00F56152" w:rsidP="00F56152"/>
    <w:p w14:paraId="797B32B0" w14:textId="77777777" w:rsidR="00F56152" w:rsidRDefault="00F56152" w:rsidP="00F56152">
      <w:pPr>
        <w:rPr>
          <w:rFonts w:hint="eastAsia"/>
        </w:rPr>
      </w:pPr>
      <w:r>
        <w:rPr>
          <w:rFonts w:hint="eastAsia"/>
        </w:rPr>
        <w:t>商標を出願するには</w:t>
      </w:r>
    </w:p>
    <w:p w14:paraId="06547FE1" w14:textId="77777777" w:rsidR="00F56152" w:rsidRDefault="00F56152" w:rsidP="00F56152">
      <w:pPr>
        <w:rPr>
          <w:rFonts w:hint="eastAsia"/>
        </w:rPr>
      </w:pPr>
      <w:r>
        <w:rPr>
          <w:rFonts w:hint="eastAsia"/>
        </w:rPr>
        <w:t>・書類で出願する方法と，インターネットを用いて出願する方法がある。</w:t>
      </w:r>
    </w:p>
    <w:p w14:paraId="72BA8A9D" w14:textId="77777777" w:rsidR="00F56152" w:rsidRDefault="00F56152" w:rsidP="00F56152">
      <w:pPr>
        <w:rPr>
          <w:rFonts w:hint="eastAsia"/>
        </w:rPr>
      </w:pPr>
      <w:r>
        <w:rPr>
          <w:rFonts w:hint="eastAsia"/>
        </w:rPr>
        <w:t>・出願後，商標審査官審査</w:t>
      </w:r>
    </w:p>
    <w:p w14:paraId="7964ABDB" w14:textId="77777777" w:rsidR="00F56152" w:rsidRDefault="00F56152" w:rsidP="00F56152">
      <w:pPr>
        <w:rPr>
          <w:rFonts w:hint="eastAsia"/>
        </w:rPr>
      </w:pPr>
      <w:r>
        <w:rPr>
          <w:rFonts w:hint="eastAsia"/>
        </w:rPr>
        <w:t xml:space="preserve">　出願や登録（更新）等する際に，所定料金の納付が必要（</w:t>
      </w:r>
      <w:r>
        <w:rPr>
          <w:rFonts w:hint="eastAsia"/>
        </w:rPr>
        <w:t>3400</w:t>
      </w:r>
      <w:r>
        <w:rPr>
          <w:rFonts w:hint="eastAsia"/>
        </w:rPr>
        <w:t>円＋）</w:t>
      </w:r>
    </w:p>
    <w:p w14:paraId="2621F675" w14:textId="77777777" w:rsidR="00F56152" w:rsidRDefault="00F56152" w:rsidP="00F56152">
      <w:pPr>
        <w:rPr>
          <w:rFonts w:hint="eastAsia"/>
        </w:rPr>
      </w:pPr>
      <w:r>
        <w:rPr>
          <w:rFonts w:hint="eastAsia"/>
        </w:rPr>
        <w:t xml:space="preserve">　　出願料：　</w:t>
      </w:r>
      <w:r>
        <w:rPr>
          <w:rFonts w:hint="eastAsia"/>
        </w:rPr>
        <w:t>3,400</w:t>
      </w:r>
      <w:r>
        <w:rPr>
          <w:rFonts w:hint="eastAsia"/>
        </w:rPr>
        <w:t>円＋（</w:t>
      </w:r>
      <w:r>
        <w:rPr>
          <w:rFonts w:hint="eastAsia"/>
        </w:rPr>
        <w:t>8,600</w:t>
      </w:r>
      <w:r>
        <w:rPr>
          <w:rFonts w:hint="eastAsia"/>
        </w:rPr>
        <w:t xml:space="preserve">円×区分数）　登録料：　</w:t>
      </w:r>
      <w:r>
        <w:rPr>
          <w:rFonts w:hint="eastAsia"/>
        </w:rPr>
        <w:t>28,200</w:t>
      </w:r>
      <w:r>
        <w:rPr>
          <w:rFonts w:hint="eastAsia"/>
        </w:rPr>
        <w:t>円×区分数</w:t>
      </w:r>
    </w:p>
    <w:p w14:paraId="7FF8B0C1" w14:textId="77777777" w:rsidR="00F56152" w:rsidRDefault="00F56152" w:rsidP="00F56152">
      <w:pPr>
        <w:rPr>
          <w:rFonts w:hint="eastAsia"/>
        </w:rPr>
      </w:pPr>
      <w:r>
        <w:rPr>
          <w:rFonts w:hint="eastAsia"/>
        </w:rPr>
        <w:t xml:space="preserve">　　※書面で提出した場合の電子化手数料：</w:t>
      </w:r>
      <w:r>
        <w:rPr>
          <w:rFonts w:hint="eastAsia"/>
        </w:rPr>
        <w:t>1,200</w:t>
      </w:r>
      <w:r>
        <w:rPr>
          <w:rFonts w:hint="eastAsia"/>
        </w:rPr>
        <w:t>円＋</w:t>
      </w:r>
      <w:r>
        <w:rPr>
          <w:rFonts w:hint="eastAsia"/>
        </w:rPr>
        <w:t>(700</w:t>
      </w:r>
      <w:r>
        <w:rPr>
          <w:rFonts w:hint="eastAsia"/>
        </w:rPr>
        <w:t>円×書面のページ数</w:t>
      </w:r>
      <w:r>
        <w:rPr>
          <w:rFonts w:hint="eastAsia"/>
        </w:rPr>
        <w:t>)</w:t>
      </w:r>
    </w:p>
    <w:p w14:paraId="02A1DC8B" w14:textId="77777777" w:rsidR="00F56152" w:rsidRDefault="00F56152" w:rsidP="00F56152">
      <w:pPr>
        <w:rPr>
          <w:rFonts w:hint="eastAsia"/>
        </w:rPr>
      </w:pPr>
      <w:r>
        <w:rPr>
          <w:rFonts w:hint="eastAsia"/>
        </w:rPr>
        <w:t>参照：特許庁</w:t>
      </w:r>
      <w:proofErr w:type="spellStart"/>
      <w:r>
        <w:rPr>
          <w:rFonts w:hint="eastAsia"/>
        </w:rPr>
        <w:t>HP,https</w:t>
      </w:r>
      <w:proofErr w:type="spellEnd"/>
      <w:r>
        <w:rPr>
          <w:rFonts w:hint="eastAsia"/>
        </w:rPr>
        <w:t>://www.jpo.go.jp/system/basic/trademark/index.html#04</w:t>
      </w:r>
    </w:p>
    <w:p w14:paraId="169680DD" w14:textId="77777777" w:rsidR="00F56152" w:rsidRDefault="00F56152" w:rsidP="00F56152">
      <w:pPr>
        <w:rPr>
          <w:rFonts w:hint="eastAsia"/>
        </w:rPr>
      </w:pPr>
      <w:r>
        <w:rPr>
          <w:rFonts w:hint="eastAsia"/>
        </w:rPr>
        <w:t xml:space="preserve">　　</w:t>
      </w:r>
    </w:p>
    <w:p w14:paraId="26DA52E4" w14:textId="77777777" w:rsidR="00F56152" w:rsidRDefault="00F56152" w:rsidP="00F56152"/>
    <w:p w14:paraId="20AAAC94" w14:textId="77777777" w:rsidR="00F56152" w:rsidRDefault="00F56152" w:rsidP="00F56152"/>
    <w:p w14:paraId="4EAB62A3" w14:textId="77777777" w:rsidR="00F56152" w:rsidRDefault="00F56152" w:rsidP="00F56152"/>
    <w:p w14:paraId="1FF3DBE3" w14:textId="77777777" w:rsidR="00F56152" w:rsidRDefault="00F56152" w:rsidP="00F56152"/>
    <w:p w14:paraId="694750AE" w14:textId="77777777" w:rsidR="00F56152" w:rsidRDefault="00F56152" w:rsidP="00F56152"/>
    <w:p w14:paraId="6FEF0C68" w14:textId="77777777" w:rsidR="00F56152" w:rsidRDefault="00F56152" w:rsidP="00F56152"/>
    <w:p w14:paraId="40BBF2E2" w14:textId="77777777" w:rsidR="00F56152" w:rsidRDefault="00F56152" w:rsidP="00F56152"/>
    <w:p w14:paraId="0561A0BF" w14:textId="77777777" w:rsidR="00F56152" w:rsidRDefault="00F56152" w:rsidP="00F56152"/>
    <w:p w14:paraId="0D606E4C" w14:textId="77777777" w:rsidR="00F56152" w:rsidRDefault="00F56152" w:rsidP="00F56152"/>
    <w:p w14:paraId="477401D9" w14:textId="77777777" w:rsidR="00F56152" w:rsidRDefault="00F56152" w:rsidP="00F56152"/>
    <w:p w14:paraId="4877AA10" w14:textId="77777777" w:rsidR="00F56152" w:rsidRDefault="00F56152" w:rsidP="00F56152"/>
    <w:p w14:paraId="31C4058D" w14:textId="77777777" w:rsidR="00F56152" w:rsidRDefault="00F56152" w:rsidP="00F56152"/>
    <w:p w14:paraId="4815AE9D" w14:textId="77777777" w:rsidR="00F56152" w:rsidRDefault="00F56152" w:rsidP="00F56152"/>
    <w:p w14:paraId="02D8A650" w14:textId="77777777" w:rsidR="00F56152" w:rsidRDefault="00F56152" w:rsidP="00F56152"/>
    <w:p w14:paraId="4C710668" w14:textId="77777777" w:rsidR="00F56152" w:rsidRDefault="00F56152" w:rsidP="00F56152">
      <w:pPr>
        <w:rPr>
          <w:rFonts w:hint="eastAsia"/>
        </w:rPr>
      </w:pPr>
      <w:r>
        <w:rPr>
          <w:rFonts w:hint="eastAsia"/>
        </w:rPr>
        <w:lastRenderedPageBreak/>
        <w:t>能　力</w:t>
      </w:r>
      <w:r>
        <w:rPr>
          <w:rFonts w:hint="eastAsia"/>
        </w:rPr>
        <w:tab/>
      </w:r>
      <w:r>
        <w:rPr>
          <w:rFonts w:hint="eastAsia"/>
        </w:rPr>
        <w:t>項　目</w:t>
      </w:r>
      <w:r>
        <w:rPr>
          <w:rFonts w:hint="eastAsia"/>
        </w:rPr>
        <w:tab/>
        <w:t>A</w:t>
      </w:r>
      <w:r>
        <w:rPr>
          <w:rFonts w:hint="eastAsia"/>
        </w:rPr>
        <w:tab/>
        <w:t>B</w:t>
      </w:r>
      <w:r>
        <w:rPr>
          <w:rFonts w:hint="eastAsia"/>
        </w:rPr>
        <w:tab/>
        <w:t>C</w:t>
      </w:r>
    </w:p>
    <w:p w14:paraId="270F983B" w14:textId="77777777" w:rsidR="00F56152" w:rsidRDefault="00F56152" w:rsidP="00F56152">
      <w:pPr>
        <w:rPr>
          <w:rFonts w:hint="eastAsia"/>
        </w:rPr>
      </w:pPr>
      <w:r>
        <w:rPr>
          <w:rFonts w:hint="eastAsia"/>
        </w:rPr>
        <w:t>知識・技能</w:t>
      </w:r>
      <w:r>
        <w:rPr>
          <w:rFonts w:hint="eastAsia"/>
        </w:rPr>
        <w:tab/>
      </w:r>
      <w:r>
        <w:rPr>
          <w:rFonts w:hint="eastAsia"/>
        </w:rPr>
        <w:t>知的財産権の基礎知識を身につける。</w:t>
      </w:r>
      <w:r>
        <w:rPr>
          <w:rFonts w:hint="eastAsia"/>
        </w:rPr>
        <w:tab/>
      </w:r>
      <w:r>
        <w:rPr>
          <w:rFonts w:hint="eastAsia"/>
        </w:rPr>
        <w:t>商標権の目的，取得の条件を理解する</w:t>
      </w:r>
      <w:r>
        <w:rPr>
          <w:rFonts w:hint="eastAsia"/>
        </w:rPr>
        <w:tab/>
      </w:r>
      <w:r>
        <w:rPr>
          <w:rFonts w:hint="eastAsia"/>
        </w:rPr>
        <w:t>商標権の目的や取得の条件を知る。</w:t>
      </w:r>
      <w:r>
        <w:rPr>
          <w:rFonts w:hint="eastAsia"/>
        </w:rPr>
        <w:tab/>
      </w:r>
      <w:r>
        <w:rPr>
          <w:rFonts w:hint="eastAsia"/>
        </w:rPr>
        <w:t>Ｂの基準に達していない。</w:t>
      </w:r>
    </w:p>
    <w:p w14:paraId="1C4FCEC0" w14:textId="77777777" w:rsidR="00F56152" w:rsidRDefault="00F56152" w:rsidP="00F56152">
      <w:pPr>
        <w:rPr>
          <w:rFonts w:hint="eastAsia"/>
        </w:rPr>
      </w:pPr>
      <w:r>
        <w:rPr>
          <w:rFonts w:hint="eastAsia"/>
        </w:rPr>
        <w:t>思考力・判断力・表現力等</w:t>
      </w:r>
      <w:r>
        <w:rPr>
          <w:rFonts w:hint="eastAsia"/>
        </w:rPr>
        <w:tab/>
      </w:r>
      <w:r>
        <w:rPr>
          <w:rFonts w:hint="eastAsia"/>
        </w:rPr>
        <w:t>具体的な誤用例を考えたり，商標登録の意義を考えたりする。</w:t>
      </w:r>
      <w:r>
        <w:rPr>
          <w:rFonts w:hint="eastAsia"/>
        </w:rPr>
        <w:tab/>
      </w:r>
      <w:r>
        <w:rPr>
          <w:rFonts w:hint="eastAsia"/>
        </w:rPr>
        <w:t>具体的な誤用例を考えたり，商標登録の意義を考えたりする。</w:t>
      </w:r>
      <w:r>
        <w:rPr>
          <w:rFonts w:hint="eastAsia"/>
        </w:rPr>
        <w:tab/>
      </w:r>
      <w:r>
        <w:rPr>
          <w:rFonts w:hint="eastAsia"/>
        </w:rPr>
        <w:t>具体的な誤用例をみつけたり，違いを考えられる。</w:t>
      </w:r>
      <w:r>
        <w:rPr>
          <w:rFonts w:hint="eastAsia"/>
        </w:rPr>
        <w:tab/>
      </w:r>
      <w:r>
        <w:rPr>
          <w:rFonts w:hint="eastAsia"/>
        </w:rPr>
        <w:t>Ｂの基準に達していない。</w:t>
      </w:r>
    </w:p>
    <w:p w14:paraId="3CBB61E2" w14:textId="77777777" w:rsidR="00F56152" w:rsidRDefault="00F56152" w:rsidP="00F56152">
      <w:pPr>
        <w:rPr>
          <w:rFonts w:hint="eastAsia"/>
        </w:rPr>
      </w:pPr>
      <w:r>
        <w:rPr>
          <w:rFonts w:hint="eastAsia"/>
        </w:rPr>
        <w:t>学びに向う力等</w:t>
      </w:r>
    </w:p>
    <w:p w14:paraId="7BA6F589" w14:textId="77777777" w:rsidR="00F56152" w:rsidRDefault="00F56152" w:rsidP="00F56152">
      <w:pPr>
        <w:rPr>
          <w:rFonts w:hint="eastAsia"/>
        </w:rPr>
      </w:pPr>
      <w:r>
        <w:rPr>
          <w:rFonts w:hint="eastAsia"/>
        </w:rPr>
        <w:t>（現代的な課題）</w:t>
      </w:r>
      <w:r>
        <w:rPr>
          <w:rFonts w:hint="eastAsia"/>
        </w:rPr>
        <w:tab/>
      </w:r>
      <w:r>
        <w:rPr>
          <w:rFonts w:hint="eastAsia"/>
        </w:rPr>
        <w:t>すすんで商標権の役割を考え，身近な商品への見方・考え方を再考してみる。</w:t>
      </w:r>
      <w:r>
        <w:rPr>
          <w:rFonts w:hint="eastAsia"/>
        </w:rPr>
        <w:tab/>
      </w:r>
      <w:r>
        <w:rPr>
          <w:rFonts w:hint="eastAsia"/>
        </w:rPr>
        <w:t>身近な商標に気づき，その効果やねらいを感じ取ることができる。</w:t>
      </w:r>
      <w:r>
        <w:rPr>
          <w:rFonts w:hint="eastAsia"/>
        </w:rPr>
        <w:tab/>
      </w:r>
      <w:r>
        <w:rPr>
          <w:rFonts w:hint="eastAsia"/>
        </w:rPr>
        <w:t>既存の商標を気づくことができる。</w:t>
      </w:r>
      <w:r>
        <w:rPr>
          <w:rFonts w:hint="eastAsia"/>
        </w:rPr>
        <w:tab/>
      </w:r>
      <w:r>
        <w:rPr>
          <w:rFonts w:hint="eastAsia"/>
        </w:rPr>
        <w:t>Ｂの基準に達していない。</w:t>
      </w:r>
    </w:p>
    <w:p w14:paraId="4F269230" w14:textId="77777777" w:rsidR="00F56152" w:rsidRDefault="00F56152" w:rsidP="00F56152"/>
    <w:p w14:paraId="15C31A60" w14:textId="77777777" w:rsidR="00F56152" w:rsidRDefault="00F56152" w:rsidP="00F56152">
      <w:pPr>
        <w:rPr>
          <w:rFonts w:hint="eastAsia"/>
        </w:rPr>
      </w:pPr>
      <w:r>
        <w:rPr>
          <w:rFonts w:hint="eastAsia"/>
        </w:rPr>
        <w:t>評価規準</w:t>
      </w:r>
    </w:p>
    <w:p w14:paraId="78D78DAB" w14:textId="77777777" w:rsidR="00F56152" w:rsidRDefault="00F56152" w:rsidP="00F56152"/>
    <w:p w14:paraId="0062CD30" w14:textId="77777777" w:rsidR="00F56152" w:rsidRDefault="00F56152" w:rsidP="00F56152"/>
    <w:p w14:paraId="076E8B9D" w14:textId="77777777" w:rsidR="004F6860" w:rsidRPr="004D032D" w:rsidRDefault="004F6860" w:rsidP="00F56152"/>
    <w:sectPr w:rsidR="004F6860" w:rsidRPr="004D032D" w:rsidSect="00871731">
      <w:footerReference w:type="default" r:id="rId8"/>
      <w:pgSz w:w="11907" w:h="16840" w:code="9"/>
      <w:pgMar w:top="1134" w:right="1134" w:bottom="851" w:left="1134" w:header="851" w:footer="170" w:gutter="0"/>
      <w:cols w:space="425"/>
      <w:docGrid w:type="lines" w:linePitch="31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7EBA4" w14:textId="77777777" w:rsidR="001E3F80" w:rsidRDefault="001E3F80" w:rsidP="00216751">
      <w:r>
        <w:separator/>
      </w:r>
    </w:p>
  </w:endnote>
  <w:endnote w:type="continuationSeparator" w:id="0">
    <w:p w14:paraId="50737848" w14:textId="77777777" w:rsidR="001E3F80" w:rsidRDefault="001E3F80" w:rsidP="0021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220007"/>
      <w:docPartObj>
        <w:docPartGallery w:val="Page Numbers (Bottom of Page)"/>
        <w:docPartUnique/>
      </w:docPartObj>
    </w:sdtPr>
    <w:sdtEndPr/>
    <w:sdtContent>
      <w:p w14:paraId="2F6A7835" w14:textId="77777777" w:rsidR="001E3F80" w:rsidRDefault="001E3F80">
        <w:pPr>
          <w:pStyle w:val="a6"/>
          <w:jc w:val="center"/>
        </w:pPr>
        <w:r>
          <w:fldChar w:fldCharType="begin"/>
        </w:r>
        <w:r>
          <w:instrText>PAGE   \* MERGEFORMAT</w:instrText>
        </w:r>
        <w:r>
          <w:fldChar w:fldCharType="separate"/>
        </w:r>
        <w:r w:rsidR="00F56152" w:rsidRPr="00F56152">
          <w:rPr>
            <w:noProof/>
            <w:lang w:val="ja-JP"/>
          </w:rPr>
          <w:t>2</w:t>
        </w:r>
        <w:r>
          <w:fldChar w:fldCharType="end"/>
        </w:r>
      </w:p>
    </w:sdtContent>
  </w:sdt>
  <w:p w14:paraId="229265F1" w14:textId="77777777" w:rsidR="001E3F80" w:rsidRDefault="001E3F80">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315DE" w14:textId="77777777" w:rsidR="001E3F80" w:rsidRDefault="001E3F80" w:rsidP="00216751">
      <w:r>
        <w:separator/>
      </w:r>
    </w:p>
  </w:footnote>
  <w:footnote w:type="continuationSeparator" w:id="0">
    <w:p w14:paraId="3FB379D8" w14:textId="77777777" w:rsidR="001E3F80" w:rsidRDefault="001E3F80" w:rsidP="00216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667"/>
    <w:rsid w:val="00001225"/>
    <w:rsid w:val="0000186F"/>
    <w:rsid w:val="0000449D"/>
    <w:rsid w:val="000235F1"/>
    <w:rsid w:val="00032504"/>
    <w:rsid w:val="0004069F"/>
    <w:rsid w:val="00047284"/>
    <w:rsid w:val="000543B5"/>
    <w:rsid w:val="000802AB"/>
    <w:rsid w:val="0008471A"/>
    <w:rsid w:val="000C2E21"/>
    <w:rsid w:val="000C4903"/>
    <w:rsid w:val="000C6F51"/>
    <w:rsid w:val="000D27E8"/>
    <w:rsid w:val="000D53D5"/>
    <w:rsid w:val="00103855"/>
    <w:rsid w:val="00110112"/>
    <w:rsid w:val="00124D0D"/>
    <w:rsid w:val="001258F6"/>
    <w:rsid w:val="001305BE"/>
    <w:rsid w:val="00132FD7"/>
    <w:rsid w:val="0014001F"/>
    <w:rsid w:val="00147DCA"/>
    <w:rsid w:val="00164E9C"/>
    <w:rsid w:val="00182364"/>
    <w:rsid w:val="001A22A7"/>
    <w:rsid w:val="001C3FC5"/>
    <w:rsid w:val="001C67DE"/>
    <w:rsid w:val="001E3F80"/>
    <w:rsid w:val="001E3FE1"/>
    <w:rsid w:val="00210659"/>
    <w:rsid w:val="00216751"/>
    <w:rsid w:val="00226937"/>
    <w:rsid w:val="002306C7"/>
    <w:rsid w:val="00244ADB"/>
    <w:rsid w:val="002506D4"/>
    <w:rsid w:val="00260A70"/>
    <w:rsid w:val="00260D6D"/>
    <w:rsid w:val="00282667"/>
    <w:rsid w:val="00286B4B"/>
    <w:rsid w:val="00286C1E"/>
    <w:rsid w:val="002950BC"/>
    <w:rsid w:val="002B21C8"/>
    <w:rsid w:val="002D7D4D"/>
    <w:rsid w:val="002E73A4"/>
    <w:rsid w:val="002F6ACF"/>
    <w:rsid w:val="00304B8D"/>
    <w:rsid w:val="003069E6"/>
    <w:rsid w:val="00317823"/>
    <w:rsid w:val="00334C7E"/>
    <w:rsid w:val="00354E0D"/>
    <w:rsid w:val="003735C1"/>
    <w:rsid w:val="0038062A"/>
    <w:rsid w:val="00390DA8"/>
    <w:rsid w:val="00391E8E"/>
    <w:rsid w:val="003958B5"/>
    <w:rsid w:val="003A6EA7"/>
    <w:rsid w:val="003B5F13"/>
    <w:rsid w:val="003E5D7F"/>
    <w:rsid w:val="003F2CC9"/>
    <w:rsid w:val="0041303A"/>
    <w:rsid w:val="00414460"/>
    <w:rsid w:val="00427322"/>
    <w:rsid w:val="004431B1"/>
    <w:rsid w:val="004455B3"/>
    <w:rsid w:val="00452E59"/>
    <w:rsid w:val="00453302"/>
    <w:rsid w:val="00456F39"/>
    <w:rsid w:val="0047010A"/>
    <w:rsid w:val="00473285"/>
    <w:rsid w:val="00477D70"/>
    <w:rsid w:val="004818EE"/>
    <w:rsid w:val="00482148"/>
    <w:rsid w:val="00487A5A"/>
    <w:rsid w:val="004B454D"/>
    <w:rsid w:val="004B585A"/>
    <w:rsid w:val="004C737D"/>
    <w:rsid w:val="004D032D"/>
    <w:rsid w:val="004D696C"/>
    <w:rsid w:val="004E2444"/>
    <w:rsid w:val="004E52A4"/>
    <w:rsid w:val="004E7DE9"/>
    <w:rsid w:val="004E7E7A"/>
    <w:rsid w:val="004F6860"/>
    <w:rsid w:val="00513CF2"/>
    <w:rsid w:val="005304A4"/>
    <w:rsid w:val="005374C4"/>
    <w:rsid w:val="00553F91"/>
    <w:rsid w:val="00580C5D"/>
    <w:rsid w:val="005E38D7"/>
    <w:rsid w:val="00606510"/>
    <w:rsid w:val="006144DB"/>
    <w:rsid w:val="00621B22"/>
    <w:rsid w:val="00621B80"/>
    <w:rsid w:val="006247EE"/>
    <w:rsid w:val="006321DC"/>
    <w:rsid w:val="00666E77"/>
    <w:rsid w:val="00695DD9"/>
    <w:rsid w:val="006A15CB"/>
    <w:rsid w:val="006B1EFC"/>
    <w:rsid w:val="006C1250"/>
    <w:rsid w:val="006C5C70"/>
    <w:rsid w:val="0071016C"/>
    <w:rsid w:val="00714960"/>
    <w:rsid w:val="00727502"/>
    <w:rsid w:val="00732070"/>
    <w:rsid w:val="00760F2D"/>
    <w:rsid w:val="00770C8B"/>
    <w:rsid w:val="00770F5B"/>
    <w:rsid w:val="007716A5"/>
    <w:rsid w:val="007731E0"/>
    <w:rsid w:val="007A0486"/>
    <w:rsid w:val="007C6938"/>
    <w:rsid w:val="007D5A3C"/>
    <w:rsid w:val="007E4AF2"/>
    <w:rsid w:val="007F23D3"/>
    <w:rsid w:val="008148D6"/>
    <w:rsid w:val="008414AE"/>
    <w:rsid w:val="0084212D"/>
    <w:rsid w:val="00842500"/>
    <w:rsid w:val="00861B68"/>
    <w:rsid w:val="00867EC8"/>
    <w:rsid w:val="00871731"/>
    <w:rsid w:val="00873D46"/>
    <w:rsid w:val="00884DD3"/>
    <w:rsid w:val="00884E35"/>
    <w:rsid w:val="00895023"/>
    <w:rsid w:val="008A1541"/>
    <w:rsid w:val="008B096C"/>
    <w:rsid w:val="008C599F"/>
    <w:rsid w:val="00915C1A"/>
    <w:rsid w:val="00935A2C"/>
    <w:rsid w:val="0093755B"/>
    <w:rsid w:val="00984B27"/>
    <w:rsid w:val="009917B0"/>
    <w:rsid w:val="00991A56"/>
    <w:rsid w:val="009B77BB"/>
    <w:rsid w:val="009C24A7"/>
    <w:rsid w:val="009C7A0C"/>
    <w:rsid w:val="009C7AF8"/>
    <w:rsid w:val="009C7BDC"/>
    <w:rsid w:val="009D4FAA"/>
    <w:rsid w:val="00A038DC"/>
    <w:rsid w:val="00A26574"/>
    <w:rsid w:val="00A36E19"/>
    <w:rsid w:val="00A4272F"/>
    <w:rsid w:val="00A5095C"/>
    <w:rsid w:val="00AA5F37"/>
    <w:rsid w:val="00AE293C"/>
    <w:rsid w:val="00AF44CF"/>
    <w:rsid w:val="00B00076"/>
    <w:rsid w:val="00B1181D"/>
    <w:rsid w:val="00B34232"/>
    <w:rsid w:val="00B41EC4"/>
    <w:rsid w:val="00B43D5C"/>
    <w:rsid w:val="00B5188B"/>
    <w:rsid w:val="00B545F5"/>
    <w:rsid w:val="00B55927"/>
    <w:rsid w:val="00B6296B"/>
    <w:rsid w:val="00B64D5B"/>
    <w:rsid w:val="00B7072A"/>
    <w:rsid w:val="00B714CC"/>
    <w:rsid w:val="00B809F7"/>
    <w:rsid w:val="00B8121B"/>
    <w:rsid w:val="00BC1056"/>
    <w:rsid w:val="00BC1933"/>
    <w:rsid w:val="00BE65D6"/>
    <w:rsid w:val="00BE7095"/>
    <w:rsid w:val="00BF6409"/>
    <w:rsid w:val="00C00010"/>
    <w:rsid w:val="00C065FB"/>
    <w:rsid w:val="00C14265"/>
    <w:rsid w:val="00C1468B"/>
    <w:rsid w:val="00C43BF3"/>
    <w:rsid w:val="00C6097B"/>
    <w:rsid w:val="00CC62E3"/>
    <w:rsid w:val="00CD2F0E"/>
    <w:rsid w:val="00D023AA"/>
    <w:rsid w:val="00D0319E"/>
    <w:rsid w:val="00D040A7"/>
    <w:rsid w:val="00D235B7"/>
    <w:rsid w:val="00D2785A"/>
    <w:rsid w:val="00D324EE"/>
    <w:rsid w:val="00D328F1"/>
    <w:rsid w:val="00D36E5A"/>
    <w:rsid w:val="00D55704"/>
    <w:rsid w:val="00D57F03"/>
    <w:rsid w:val="00D6458B"/>
    <w:rsid w:val="00D64744"/>
    <w:rsid w:val="00D7017C"/>
    <w:rsid w:val="00D758C8"/>
    <w:rsid w:val="00DA5965"/>
    <w:rsid w:val="00DB3999"/>
    <w:rsid w:val="00DC7849"/>
    <w:rsid w:val="00DD3E6A"/>
    <w:rsid w:val="00DE0768"/>
    <w:rsid w:val="00DF5C89"/>
    <w:rsid w:val="00DF6C2F"/>
    <w:rsid w:val="00DF7FA6"/>
    <w:rsid w:val="00E10384"/>
    <w:rsid w:val="00E21235"/>
    <w:rsid w:val="00E36BFF"/>
    <w:rsid w:val="00E471D2"/>
    <w:rsid w:val="00E5278F"/>
    <w:rsid w:val="00E571C0"/>
    <w:rsid w:val="00E71042"/>
    <w:rsid w:val="00E723FB"/>
    <w:rsid w:val="00E915BC"/>
    <w:rsid w:val="00E95ECF"/>
    <w:rsid w:val="00EB0223"/>
    <w:rsid w:val="00ED06C6"/>
    <w:rsid w:val="00EF059D"/>
    <w:rsid w:val="00EF7271"/>
    <w:rsid w:val="00F1625B"/>
    <w:rsid w:val="00F47652"/>
    <w:rsid w:val="00F56152"/>
    <w:rsid w:val="00F62D97"/>
    <w:rsid w:val="00F67BAE"/>
    <w:rsid w:val="00F852F0"/>
    <w:rsid w:val="00F866A0"/>
    <w:rsid w:val="00F93540"/>
    <w:rsid w:val="00FA03A5"/>
    <w:rsid w:val="00FA1E4E"/>
    <w:rsid w:val="00FA240A"/>
    <w:rsid w:val="00FA6F25"/>
    <w:rsid w:val="00FA73DA"/>
    <w:rsid w:val="00FB6F15"/>
    <w:rsid w:val="00FD6EFC"/>
    <w:rsid w:val="00FE20DF"/>
    <w:rsid w:val="00FE571C"/>
    <w:rsid w:val="00FE62A5"/>
    <w:rsid w:val="00FF1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5D2E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258F6"/>
    <w:pPr>
      <w:keepNext/>
      <w:outlineLvl w:val="1"/>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6751"/>
    <w:pPr>
      <w:tabs>
        <w:tab w:val="center" w:pos="4252"/>
        <w:tab w:val="right" w:pos="8504"/>
      </w:tabs>
      <w:snapToGrid w:val="0"/>
    </w:pPr>
  </w:style>
  <w:style w:type="character" w:customStyle="1" w:styleId="a5">
    <w:name w:val="ヘッダー (文字)"/>
    <w:basedOn w:val="a0"/>
    <w:link w:val="a4"/>
    <w:uiPriority w:val="99"/>
    <w:rsid w:val="00216751"/>
  </w:style>
  <w:style w:type="paragraph" w:styleId="a6">
    <w:name w:val="footer"/>
    <w:basedOn w:val="a"/>
    <w:link w:val="a7"/>
    <w:uiPriority w:val="99"/>
    <w:unhideWhenUsed/>
    <w:rsid w:val="00216751"/>
    <w:pPr>
      <w:tabs>
        <w:tab w:val="center" w:pos="4252"/>
        <w:tab w:val="right" w:pos="8504"/>
      </w:tabs>
      <w:snapToGrid w:val="0"/>
    </w:pPr>
  </w:style>
  <w:style w:type="character" w:customStyle="1" w:styleId="a7">
    <w:name w:val="フッター (文字)"/>
    <w:basedOn w:val="a0"/>
    <w:link w:val="a6"/>
    <w:uiPriority w:val="99"/>
    <w:rsid w:val="00216751"/>
  </w:style>
  <w:style w:type="paragraph" w:styleId="a8">
    <w:name w:val="Closing"/>
    <w:basedOn w:val="a"/>
    <w:link w:val="a9"/>
    <w:uiPriority w:val="99"/>
    <w:unhideWhenUsed/>
    <w:rsid w:val="002F6ACF"/>
    <w:pPr>
      <w:jc w:val="right"/>
    </w:pPr>
    <w:rPr>
      <w:sz w:val="20"/>
      <w:szCs w:val="20"/>
    </w:rPr>
  </w:style>
  <w:style w:type="character" w:customStyle="1" w:styleId="a9">
    <w:name w:val="結語 (文字)"/>
    <w:basedOn w:val="a0"/>
    <w:link w:val="a8"/>
    <w:uiPriority w:val="99"/>
    <w:rsid w:val="002F6ACF"/>
    <w:rPr>
      <w:sz w:val="20"/>
      <w:szCs w:val="20"/>
    </w:rPr>
  </w:style>
  <w:style w:type="character" w:customStyle="1" w:styleId="20">
    <w:name w:val="見出し 2 (文字)"/>
    <w:basedOn w:val="a0"/>
    <w:link w:val="2"/>
    <w:uiPriority w:val="9"/>
    <w:rsid w:val="001258F6"/>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258F6"/>
    <w:pPr>
      <w:keepNext/>
      <w:outlineLvl w:val="1"/>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6751"/>
    <w:pPr>
      <w:tabs>
        <w:tab w:val="center" w:pos="4252"/>
        <w:tab w:val="right" w:pos="8504"/>
      </w:tabs>
      <w:snapToGrid w:val="0"/>
    </w:pPr>
  </w:style>
  <w:style w:type="character" w:customStyle="1" w:styleId="a5">
    <w:name w:val="ヘッダー (文字)"/>
    <w:basedOn w:val="a0"/>
    <w:link w:val="a4"/>
    <w:uiPriority w:val="99"/>
    <w:rsid w:val="00216751"/>
  </w:style>
  <w:style w:type="paragraph" w:styleId="a6">
    <w:name w:val="footer"/>
    <w:basedOn w:val="a"/>
    <w:link w:val="a7"/>
    <w:uiPriority w:val="99"/>
    <w:unhideWhenUsed/>
    <w:rsid w:val="00216751"/>
    <w:pPr>
      <w:tabs>
        <w:tab w:val="center" w:pos="4252"/>
        <w:tab w:val="right" w:pos="8504"/>
      </w:tabs>
      <w:snapToGrid w:val="0"/>
    </w:pPr>
  </w:style>
  <w:style w:type="character" w:customStyle="1" w:styleId="a7">
    <w:name w:val="フッター (文字)"/>
    <w:basedOn w:val="a0"/>
    <w:link w:val="a6"/>
    <w:uiPriority w:val="99"/>
    <w:rsid w:val="00216751"/>
  </w:style>
  <w:style w:type="paragraph" w:styleId="a8">
    <w:name w:val="Closing"/>
    <w:basedOn w:val="a"/>
    <w:link w:val="a9"/>
    <w:uiPriority w:val="99"/>
    <w:unhideWhenUsed/>
    <w:rsid w:val="002F6ACF"/>
    <w:pPr>
      <w:jc w:val="right"/>
    </w:pPr>
    <w:rPr>
      <w:sz w:val="20"/>
      <w:szCs w:val="20"/>
    </w:rPr>
  </w:style>
  <w:style w:type="character" w:customStyle="1" w:styleId="a9">
    <w:name w:val="結語 (文字)"/>
    <w:basedOn w:val="a0"/>
    <w:link w:val="a8"/>
    <w:uiPriority w:val="99"/>
    <w:rsid w:val="002F6ACF"/>
    <w:rPr>
      <w:sz w:val="20"/>
      <w:szCs w:val="20"/>
    </w:rPr>
  </w:style>
  <w:style w:type="character" w:customStyle="1" w:styleId="20">
    <w:name w:val="見出し 2 (文字)"/>
    <w:basedOn w:val="a0"/>
    <w:link w:val="2"/>
    <w:uiPriority w:val="9"/>
    <w:rsid w:val="001258F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78170">
      <w:bodyDiv w:val="1"/>
      <w:marLeft w:val="0"/>
      <w:marRight w:val="0"/>
      <w:marTop w:val="0"/>
      <w:marBottom w:val="0"/>
      <w:divBdr>
        <w:top w:val="none" w:sz="0" w:space="0" w:color="auto"/>
        <w:left w:val="none" w:sz="0" w:space="0" w:color="auto"/>
        <w:bottom w:val="none" w:sz="0" w:space="0" w:color="auto"/>
        <w:right w:val="none" w:sz="0" w:space="0" w:color="auto"/>
      </w:divBdr>
    </w:div>
    <w:div w:id="382097069">
      <w:bodyDiv w:val="1"/>
      <w:marLeft w:val="0"/>
      <w:marRight w:val="0"/>
      <w:marTop w:val="0"/>
      <w:marBottom w:val="0"/>
      <w:divBdr>
        <w:top w:val="none" w:sz="0" w:space="0" w:color="auto"/>
        <w:left w:val="none" w:sz="0" w:space="0" w:color="auto"/>
        <w:bottom w:val="none" w:sz="0" w:space="0" w:color="auto"/>
        <w:right w:val="none" w:sz="0" w:space="0" w:color="auto"/>
      </w:divBdr>
    </w:div>
    <w:div w:id="453912545">
      <w:bodyDiv w:val="1"/>
      <w:marLeft w:val="0"/>
      <w:marRight w:val="0"/>
      <w:marTop w:val="0"/>
      <w:marBottom w:val="0"/>
      <w:divBdr>
        <w:top w:val="none" w:sz="0" w:space="0" w:color="auto"/>
        <w:left w:val="none" w:sz="0" w:space="0" w:color="auto"/>
        <w:bottom w:val="none" w:sz="0" w:space="0" w:color="auto"/>
        <w:right w:val="none" w:sz="0" w:space="0" w:color="auto"/>
      </w:divBdr>
    </w:div>
    <w:div w:id="967666027">
      <w:bodyDiv w:val="1"/>
      <w:marLeft w:val="0"/>
      <w:marRight w:val="0"/>
      <w:marTop w:val="0"/>
      <w:marBottom w:val="0"/>
      <w:divBdr>
        <w:top w:val="none" w:sz="0" w:space="0" w:color="auto"/>
        <w:left w:val="none" w:sz="0" w:space="0" w:color="auto"/>
        <w:bottom w:val="none" w:sz="0" w:space="0" w:color="auto"/>
        <w:right w:val="none" w:sz="0" w:space="0" w:color="auto"/>
      </w:divBdr>
    </w:div>
    <w:div w:id="1072049802">
      <w:bodyDiv w:val="1"/>
      <w:marLeft w:val="0"/>
      <w:marRight w:val="0"/>
      <w:marTop w:val="0"/>
      <w:marBottom w:val="0"/>
      <w:divBdr>
        <w:top w:val="none" w:sz="0" w:space="0" w:color="auto"/>
        <w:left w:val="none" w:sz="0" w:space="0" w:color="auto"/>
        <w:bottom w:val="none" w:sz="0" w:space="0" w:color="auto"/>
        <w:right w:val="none" w:sz="0" w:space="0" w:color="auto"/>
      </w:divBdr>
      <w:divsChild>
        <w:div w:id="1267926260">
          <w:marLeft w:val="0"/>
          <w:marRight w:val="0"/>
          <w:marTop w:val="0"/>
          <w:marBottom w:val="150"/>
          <w:divBdr>
            <w:top w:val="none" w:sz="0" w:space="0" w:color="auto"/>
            <w:left w:val="none" w:sz="0" w:space="0" w:color="auto"/>
            <w:bottom w:val="none" w:sz="0" w:space="0" w:color="auto"/>
            <w:right w:val="none" w:sz="0" w:space="0" w:color="auto"/>
          </w:divBdr>
        </w:div>
        <w:div w:id="154076225">
          <w:marLeft w:val="0"/>
          <w:marRight w:val="0"/>
          <w:marTop w:val="300"/>
          <w:marBottom w:val="600"/>
          <w:divBdr>
            <w:top w:val="none" w:sz="0" w:space="0" w:color="auto"/>
            <w:left w:val="none" w:sz="0" w:space="0" w:color="auto"/>
            <w:bottom w:val="none" w:sz="0" w:space="0" w:color="auto"/>
            <w:right w:val="none" w:sz="0" w:space="0" w:color="auto"/>
          </w:divBdr>
        </w:div>
      </w:divsChild>
    </w:div>
    <w:div w:id="214180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37BDA-E6A4-CE4E-93F5-A0F8EE1B3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252</Words>
  <Characters>1443</Characters>
  <Application>Microsoft Macintosh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拓也</dc:creator>
  <cp:keywords/>
  <dc:description/>
  <cp:lastModifiedBy>yoshida takuya</cp:lastModifiedBy>
  <cp:revision>3</cp:revision>
  <cp:lastPrinted>2019-01-18T03:56:00Z</cp:lastPrinted>
  <dcterms:created xsi:type="dcterms:W3CDTF">2020-03-31T05:51:00Z</dcterms:created>
  <dcterms:modified xsi:type="dcterms:W3CDTF">2020-03-31T05:55:00Z</dcterms:modified>
</cp:coreProperties>
</file>